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68" w:rsidRPr="00810968" w:rsidRDefault="00810968" w:rsidP="00810968">
      <w:pPr>
        <w:shd w:val="clear" w:color="auto" w:fill="FFFFFF"/>
        <w:spacing w:before="100" w:beforeAutospacing="1" w:after="100" w:afterAutospacing="1" w:line="276" w:lineRule="auto"/>
      </w:pPr>
      <w:r w:rsidRPr="00810968">
        <w:rPr>
          <w:b/>
          <w:bCs/>
          <w:sz w:val="31"/>
          <w:szCs w:val="31"/>
        </w:rPr>
        <w:t>09172 - MSS</w:t>
      </w:r>
    </w:p>
    <w:p w:rsidR="00810968" w:rsidRPr="00810968" w:rsidRDefault="00810968" w:rsidP="00810968">
      <w:pPr>
        <w:shd w:val="clear" w:color="auto" w:fill="FFFFFF"/>
        <w:spacing w:after="200" w:line="276" w:lineRule="auto"/>
      </w:pPr>
      <w:r w:rsidRPr="00810968">
        <w:t>Vestník č. 149/2012 - 4.8.2012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76" w:lineRule="auto"/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t>OZNÁMENIE O VYHLÁSENÍ VEREJNÉHO OBSTARÁVANIA</w:t>
            </w: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t>Formulár: Príloha č. 4 k vyhláške č. 530/2009 Z. z.</w:t>
            </w: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10968" w:rsidRPr="00810968"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 xml:space="preserve">Druh postupu: </w:t>
                  </w:r>
                  <w:r w:rsidRPr="00810968">
                    <w:t>Verejná súťaž.</w:t>
                  </w:r>
                </w:p>
              </w:tc>
            </w:tr>
            <w:tr w:rsidR="00810968" w:rsidRPr="00810968"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 xml:space="preserve">Druh zákazky: </w:t>
                  </w:r>
                  <w:r w:rsidRPr="00810968">
                    <w:t>Služby.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rPr>
                <w:b/>
                <w:bCs/>
                <w:sz w:val="26"/>
                <w:szCs w:val="26"/>
              </w:rPr>
              <w:t>ODDIEL I. VEREJNÝ OBSTARÁVATEĽ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8539"/>
            </w:tblGrid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Názov, adresy a kontaktné miesto (miesta)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9"/>
                  </w:tblGrid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rPr>
                            <w:b/>
                            <w:bCs/>
                          </w:rPr>
                          <w:t>Slovenský pozemkový fond</w:t>
                        </w:r>
                        <w:r w:rsidRPr="00810968">
                          <w:t xml:space="preserve">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IČO: 17335345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Búdková 36, 817 15 Bratislava-Staré Mesto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Slovenská republika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rPr>
                            <w:b/>
                            <w:bCs/>
                          </w:rPr>
                          <w:t xml:space="preserve">Kontaktné miesto (miesta): </w:t>
                        </w:r>
                        <w:r w:rsidRPr="00810968">
                          <w:t xml:space="preserve">Slovenský pozemkový fond, </w:t>
                        </w:r>
                        <w:proofErr w:type="spellStart"/>
                        <w:r w:rsidRPr="00810968">
                          <w:t>Búdkova</w:t>
                        </w:r>
                        <w:proofErr w:type="spellEnd"/>
                        <w:r w:rsidRPr="00810968">
                          <w:t xml:space="preserve"> 36, Bratislava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Kontaktná osoba: Ing. Jana </w:t>
                        </w:r>
                        <w:proofErr w:type="spellStart"/>
                        <w:r w:rsidRPr="00810968">
                          <w:t>Hanušová</w:t>
                        </w:r>
                        <w:proofErr w:type="spellEnd"/>
                        <w:r w:rsidRPr="00810968">
                          <w:t xml:space="preserve">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Telefón: +421 259318315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Fax: +421 259318311 </w:t>
                        </w:r>
                      </w:p>
                    </w:tc>
                  </w:tr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 xml:space="preserve">E-mail: </w:t>
                        </w:r>
                        <w:hyperlink r:id="rId4" w:history="1">
                          <w:r w:rsidRPr="00810968">
                            <w:rPr>
                              <w:color w:val="0000FF"/>
                              <w:u w:val="single"/>
                            </w:rPr>
                            <w:t>hanusova@pozfond.sk</w:t>
                          </w:r>
                        </w:hyperlink>
                        <w:r w:rsidRPr="00810968">
                          <w:t xml:space="preserve"> </w:t>
                        </w:r>
                      </w:p>
                    </w:tc>
                  </w:tr>
                </w:tbl>
                <w:p w:rsidR="00810968" w:rsidRPr="00810968" w:rsidRDefault="00810968" w:rsidP="008109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Ďalšie informácie možno získať na:</w:t>
                  </w:r>
                  <w:r w:rsidRPr="00810968">
                    <w:rPr>
                      <w:b/>
                      <w:bCs/>
                    </w:rPr>
                    <w:t xml:space="preserve"> </w:t>
                  </w:r>
                  <w:r w:rsidRPr="00810968">
                    <w:t>už uvedenej adrese a kontaktnom mieste (miestach).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Súťažné a doplňujúce podklady (vrátane podkladov pre súťažný dialóg a dynamický nákupný systém) možno získať na:</w:t>
                  </w:r>
                  <w:r w:rsidRPr="00810968">
                    <w:rPr>
                      <w:b/>
                      <w:bCs/>
                    </w:rPr>
                    <w:t xml:space="preserve"> </w:t>
                  </w:r>
                  <w:r w:rsidRPr="00810968">
                    <w:t>už uvedenej adrese a kontaktnom mieste (miestach).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Ponuky alebo žiadosti o účasť budú doručené na:</w:t>
                  </w:r>
                  <w:r w:rsidRPr="00810968">
                    <w:rPr>
                      <w:b/>
                      <w:bCs/>
                    </w:rPr>
                    <w:t xml:space="preserve"> </w:t>
                  </w:r>
                  <w:r w:rsidRPr="00810968">
                    <w:t>už uvedenú adresu a kontaktné miesto.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Druh verejného obstarávateľa a hlavný predmet alebo predmety činnosti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Druh verejného obstarávateľa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Organizácia riadená verejným právom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Zatriedenie obstarávajúceho subjektu podľa zákona: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§ 6 ods. 1 písm. d).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lastRenderedPageBreak/>
                    <w:t>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Hlavný predmet alebo predmety činnosti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9"/>
                  </w:tblGrid>
                  <w:tr w:rsidR="00810968" w:rsidRPr="00810968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>Iné (uveďte)</w:t>
                        </w:r>
                      </w:p>
                    </w:tc>
                  </w:tr>
                </w:tbl>
                <w:p w:rsidR="00810968" w:rsidRPr="00810968" w:rsidRDefault="00810968" w:rsidP="008109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Iný predmet (špecifikujte)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správa majetku štátu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Verejný obstarávateľ nakupuje pre iných verejných obstarávateľov</w:t>
                  </w:r>
                  <w:r w:rsidRPr="00810968">
                    <w:rPr>
                      <w:b/>
                      <w:bCs/>
                    </w:rPr>
                    <w:br/>
                    <w:t>Nie</w:t>
                  </w:r>
                  <w:r w:rsidRPr="00810968">
                    <w:t>.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rPr>
                <w:b/>
                <w:bCs/>
                <w:sz w:val="26"/>
                <w:szCs w:val="26"/>
              </w:rPr>
              <w:t>ODDIEL II. PREDMET ZÁKAZKY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8480"/>
            </w:tblGrid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Opis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Názov zákazky podľa verejného obstarávateľa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Výber poskytovateľa poistenia osobných motorových vozidiel.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Druh zákazky a miesto uskutočňovania stavebných prác, dodania tovarov alebo poskytovania služieb</w:t>
                  </w:r>
                  <w:r w:rsidRPr="00810968">
                    <w:rPr>
                      <w:b/>
                      <w:bCs/>
                    </w:rPr>
                    <w:br/>
                    <w:t>c) Služby</w:t>
                  </w:r>
                  <w:r w:rsidRPr="00810968">
                    <w:t>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Kategória služby číslo (kategórie služieb číslo 1-16 podľa prílohy č. 2 k zákonu/kategórie služieb číslo 17-27 podľa prílohy č. 3 k zákonu)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6.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Hlavné miesto poskytovania služieb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Slovenská republika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NUTS kód: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80"/>
                  </w:tblGrid>
                  <w:tr w:rsidR="00810968" w:rsidRPr="00810968">
                    <w:tc>
                      <w:tcPr>
                        <w:tcW w:w="300" w:type="dxa"/>
                        <w:tcMar>
                          <w:top w:w="30" w:type="dxa"/>
                          <w:left w:w="30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10968" w:rsidRPr="00810968" w:rsidRDefault="00810968" w:rsidP="00810968">
                        <w:pPr>
                          <w:spacing w:after="200" w:line="276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10968">
                          <w:t>SK0.</w:t>
                        </w:r>
                      </w:p>
                    </w:tc>
                  </w:tr>
                </w:tbl>
                <w:p w:rsidR="00810968" w:rsidRPr="00810968" w:rsidRDefault="00810968" w:rsidP="008109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Oznámenie zahŕňa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Verejnú zákazku.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Informácie o rámcovej dohode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Stručný opis zákazky alebo nákupu (nákupov)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Predmetom zákazky je zabezpečenie poskytovateľa poistenia osobných motorových vozidiel SPF (povinné zmluvné poistenie zodpovednosti za škodu spôsobenú prevádzkou motorových vozidiel a havarijné poistenie osobných motorových vozidiel). Výsledkom verejnej súťaže bude uzatvorenie zmluvy o poskytnutí služby podľa predmetu zákazky na obdobie 4 rokov.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Spoločný slovník obstarávania (CPV)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Hlavný predmet</w:t>
                  </w:r>
                  <w:r w:rsidRPr="00810968">
                    <w:br/>
                    <w:t>Hlavný slovník: 66516100-1.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Doplňujúce predmety</w:t>
                  </w:r>
                  <w:r w:rsidRPr="00810968">
                    <w:br/>
                    <w:t>Hlavný slovník: 66514100-7.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Rozdelenie na časti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Nie.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II.1.8.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Povoľuje sa predloženie variantných riešení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Nie.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Množstvo alebo rozsah zákazky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Celkové množstvo alebo rozsah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 xml:space="preserve">Predpokladaná hodnota zákazky bez DPH: 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Hodnota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93 000,0000 EUR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Opcie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Trvanie zmluvy alebo lehoty uskutočnenia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Obdobie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v mesiacoch (od uzatvorenia zmluvy) 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Hodnota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48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rPr>
                <w:b/>
                <w:bCs/>
                <w:sz w:val="26"/>
                <w:szCs w:val="26"/>
              </w:rPr>
              <w:t>ODDIEL III. PRÁVNE, EKONOMICKÉ, FINANČNÉ A TECHNICKÉ INFORMÁCIE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8421"/>
            </w:tblGrid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Podmienky týkajúce sa zmluvy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Požadované zábezpeky a záruky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Hlavné podmienky financovania a platobné dojednania alebo odkaz na príslušné ustanovenia, ktorými sa riadia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Zákazka bude financovaná z prostriedkov SPF.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Právne vzťahy vyžadované od skupiny dodávateľov, s ktorou sa uzatvorí zmluva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III.1.4.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Ďalšie osobitné podmienky, ktorým podlieha plnenie zmluvy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Podmienky účasti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Osobné postavenie uchádzačov a záujemcov vrátane požiadaviek týkajúcich sa zápisu do profesijného alebo obchodného registra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Informácie a formálne náležitosti nevyhnutné na vyhodnotenie splnenia podmienok účasti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 xml:space="preserve">Uchádzač splnenie podmienok účasti uvedených v § 26 ods.1 zákona č. 25/2006 </w:t>
                  </w:r>
                  <w:proofErr w:type="spellStart"/>
                  <w:r w:rsidRPr="00810968">
                    <w:t>Z.z</w:t>
                  </w:r>
                  <w:proofErr w:type="spellEnd"/>
                  <w:r w:rsidRPr="00810968">
                    <w:t xml:space="preserve">. o verejnom obstarávaní v znení neskorších predpisov preukáže spôsobom uvedeným v § 26 ods.2, 4, 5 </w:t>
                  </w:r>
                  <w:proofErr w:type="spellStart"/>
                  <w:r w:rsidRPr="00810968">
                    <w:t>cit.zákona</w:t>
                  </w:r>
                  <w:proofErr w:type="spellEnd"/>
                  <w:r w:rsidRPr="00810968">
                    <w:t xml:space="preserve">, uchádzač zapísaný v zozname podnikateľov môže doklady uvedené v § 26 ods. 2 nahradiť podľa § 128 ods. 1 </w:t>
                  </w:r>
                  <w:proofErr w:type="spellStart"/>
                  <w:r w:rsidRPr="00810968">
                    <w:t>cit.zákona</w:t>
                  </w:r>
                  <w:proofErr w:type="spellEnd"/>
                  <w:r w:rsidRPr="00810968">
                    <w:t xml:space="preserve"> platnými v čase predkladania ponúk.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Ekonomické a finančné postavenie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Informácie a formálne náležitosti nevyhnutné na vyhodnotenie splnenia podmienok účasti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 xml:space="preserve">Uchádzač splnenie podmienok účasti týkajúcich sa finančného a ekonomického postavenia podľa § 27 ods.1 zákona č.25/2006 </w:t>
                  </w:r>
                  <w:proofErr w:type="spellStart"/>
                  <w:r w:rsidRPr="00810968">
                    <w:t>Z.z</w:t>
                  </w:r>
                  <w:proofErr w:type="spellEnd"/>
                  <w:r w:rsidRPr="00810968">
                    <w:t xml:space="preserve">. o verejnom obstarávaní v znení neskorších predpisov </w:t>
                  </w:r>
                  <w:r w:rsidRPr="00810968">
                    <w:lastRenderedPageBreak/>
                    <w:t xml:space="preserve">preukáže podľa § 27 ods.1 písm. a) </w:t>
                  </w:r>
                  <w:proofErr w:type="spellStart"/>
                  <w:r w:rsidRPr="00810968">
                    <w:t>cit.zákona</w:t>
                  </w:r>
                  <w:proofErr w:type="spellEnd"/>
                  <w:r w:rsidRPr="00810968">
                    <w:t xml:space="preserve"> vyjadrením banky alebo pobočky zahraničnej banky, ktorým môže byť aj prísľub o poskytnutí úveru alebo schopnosť plniť finančné záväzky a to nie staršie ako 3 mesiace ku dňu uplynutia lehoty na predkladanie ponúk. V prípade, ak bude ponuka predkladaná skupinou dodávateľov podľa § 31 </w:t>
                  </w:r>
                  <w:proofErr w:type="spellStart"/>
                  <w:r w:rsidRPr="00810968">
                    <w:t>cit.zákona</w:t>
                  </w:r>
                  <w:proofErr w:type="spellEnd"/>
                  <w:r w:rsidRPr="00810968">
                    <w:t xml:space="preserve"> predloží skupina požadované doklady spoločne za celú skupinu dodávateľov, to znamená aspoň jeden člen skupiny dodávateľov musí predložiť uvedené doklady a spĺňať uvedené podmienky.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lastRenderedPageBreak/>
                    <w:t>III.2.3.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Technická alebo odborná spôsobilosť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Informácie a formálne náležitosti nevyhnutné na vyhodnotenie splnenia podmienok účasti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Nevyžaduje sa.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Osobitné podmienky zákaziek na poskytovanie služieb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Poskytovanie služby je vyhradené pre určitú profesiu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Áno.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odkaz na príslušný právny predpis alebo administratívne opatrenie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 xml:space="preserve">Povolenie Národnej banky Slovenska na vykonávanie poisťovacej činnosti pre poistný druh podľa predmetu zákazky, alebo iný (ekvivalentný) dokument preukazujúci oprávnenie vykonávať poisťovaciu činnosť na území SR v súlade so zákonom č. 8/2008 </w:t>
                  </w:r>
                  <w:proofErr w:type="spellStart"/>
                  <w:r w:rsidRPr="00810968">
                    <w:t>Z.z</w:t>
                  </w:r>
                  <w:proofErr w:type="spellEnd"/>
                  <w:r w:rsidRPr="00810968">
                    <w:t>. o poisťovníctve a o zmene a doplnení niektorých zákonov v znení neskorších predpisov a to predložiť originál alebo úradne overenú kópiu.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III.3.2.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Vyžaduje sa, aby právnické osoby uviedli mená a odbornú kvalifikáciu osôb zodpovedných za poskytnutie služby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Nie.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rPr>
                <w:b/>
                <w:bCs/>
                <w:sz w:val="26"/>
                <w:szCs w:val="26"/>
              </w:rPr>
              <w:t>ODDIEL IV. POSTUP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8408"/>
            </w:tblGrid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Druh postupu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Druh postupu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Verejná súťaž.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IV.1.2.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Obmedzenie počtu záujemcov, ktorí budú vyzvaní na predloženie ponuky alebo na účasť na dialógu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IV.1.3.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Zníženie počtu ponúk alebo riešení počas rokovania alebo dialógu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Kritériá vyhodnotenia ponúk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Kritériá vyhodnotenia ponúk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Najnižšia cena.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0" w:line="240" w:lineRule="auto"/>
                    <w:rPr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IV.2.2.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Použije sa elektronická aukcia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Nie.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Administratívne informácie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lastRenderedPageBreak/>
                    <w:t>IV.3.1.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Evidenčné číslo spisu, ktoré pridelil verejný obstarávateľ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DE/2012/10284-101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Predchádzajúce oznámenie (oznámenia) týkajúce sa tejto zákazky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Nie.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Podmienky na získanie súťažných podkladov a doplňujúcich dokumentov alebo informatívnych dokumentov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Lehota na prijímanie žiadostí o súťažné podklady alebo o prístup k dokumentom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 xml:space="preserve">Dátum: 14. 8. 2012. Čas: 13.00 h. 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Úhrada za súťažné podklady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Nie.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Lehota na predkladanie ponúk alebo žiadostí o účasť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 xml:space="preserve">Dátum: 3. 9. 2012. Čas: 13.00 h. 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Dátum odoslania výziev na predkladanie ponúk alebo na účasť na dialógu vybraným záujemcom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Minimálna lehota, počas ktorej sú ponuky uchádzačov viazané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Do termínu.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Dátum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15. 10. 2012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IV.3.7.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Podmienky otvárania ponúk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 xml:space="preserve">Dátum: 4. 9. 2012. Čas: 10.00 h. 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Miesto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 xml:space="preserve">Slovenský pozemkový fond, </w:t>
                  </w:r>
                  <w:proofErr w:type="spellStart"/>
                  <w:r w:rsidRPr="00810968">
                    <w:t>Búdkova</w:t>
                  </w:r>
                  <w:proofErr w:type="spellEnd"/>
                  <w:r w:rsidRPr="00810968">
                    <w:t xml:space="preserve"> 36, Bratislava, zasadačka-prízemie.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t>Osoby oprávnené zúčastniť sa na otváraní ponúk</w:t>
                  </w:r>
                  <w:r w:rsidRPr="00810968">
                    <w:rPr>
                      <w:b/>
                      <w:bCs/>
                    </w:rPr>
                    <w:t xml:space="preserve">: </w:t>
                  </w:r>
                  <w:r w:rsidRPr="00810968">
                    <w:t>Na otváraní obálok s ponukami sa môže zúčastniť každý uchádzač resp. zástupca uchádzača, ktorý predložil ponuku v lehote na predkladanie ponúk. Uchádzač (fyzická osoba), štatutárny orgán alebo člen štatutárneho orgánu uchádzača ( právnická osoba) sa preukáže na otváraní obálok s ponukami preukazom totožnosti. Poverený zástupca uchádzača sa preukáže preukazom totožnosti a splnomocnením na zastupovanie.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10968" w:rsidRPr="00810968" w:rsidTr="00810968">
        <w:trPr>
          <w:trHeight w:val="150"/>
        </w:trPr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810968" w:rsidRPr="00810968" w:rsidTr="00810968">
        <w:tc>
          <w:tcPr>
            <w:tcW w:w="0" w:type="auto"/>
            <w:vAlign w:val="center"/>
            <w:hideMark/>
          </w:tcPr>
          <w:p w:rsidR="00810968" w:rsidRPr="00810968" w:rsidRDefault="00810968" w:rsidP="00810968">
            <w:pPr>
              <w:spacing w:after="200" w:line="288" w:lineRule="atLeast"/>
              <w:rPr>
                <w:rFonts w:ascii="Calibri" w:hAnsi="Calibri" w:cs="Calibri"/>
                <w:color w:val="000000"/>
              </w:rPr>
            </w:pPr>
            <w:r w:rsidRPr="00810968">
              <w:rPr>
                <w:b/>
                <w:bCs/>
                <w:sz w:val="26"/>
                <w:szCs w:val="26"/>
              </w:rPr>
              <w:t>ODDIEL VI. DOPLŇUJÚCE INFORMÁCIE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8579"/>
            </w:tblGrid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VI.1.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Toto obstarávanie sa bude opakovať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VI.2.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Zákazka sa týka projektu /programu financovaného z fondov EÚ</w:t>
                  </w:r>
                  <w:r w:rsidRPr="00810968">
                    <w:rPr>
                      <w:b/>
                      <w:bCs/>
                    </w:rPr>
                    <w:br/>
                    <w:t>Nie</w:t>
                  </w:r>
                  <w:r w:rsidRPr="00810968">
                    <w:t>.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VI.3.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Ďalšie informácie</w:t>
                  </w:r>
                </w:p>
              </w:tc>
            </w:tr>
            <w:tr w:rsidR="00810968" w:rsidRPr="00810968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lastRenderedPageBreak/>
                    <w:t>VI.4.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0968" w:rsidRPr="00810968" w:rsidRDefault="00810968" w:rsidP="00810968">
                  <w:pPr>
                    <w:spacing w:after="200" w:line="276" w:lineRule="auto"/>
                    <w:rPr>
                      <w:rFonts w:ascii="Calibri" w:hAnsi="Calibri" w:cs="Calibri"/>
                      <w:color w:val="000000"/>
                    </w:rPr>
                  </w:pPr>
                  <w:r w:rsidRPr="00810968">
                    <w:rPr>
                      <w:b/>
                      <w:bCs/>
                    </w:rPr>
                    <w:t>Dátum odoslania tohto oznámenia</w:t>
                  </w:r>
                  <w:r w:rsidRPr="00810968">
                    <w:rPr>
                      <w:b/>
                      <w:bCs/>
                    </w:rPr>
                    <w:br/>
                  </w:r>
                  <w:r w:rsidRPr="00810968">
                    <w:t>1. 8. 2012</w:t>
                  </w:r>
                </w:p>
              </w:tc>
            </w:tr>
          </w:tbl>
          <w:p w:rsidR="00810968" w:rsidRPr="00810968" w:rsidRDefault="00810968" w:rsidP="00810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10968" w:rsidRPr="00810968" w:rsidRDefault="00810968" w:rsidP="00810968">
      <w:pPr>
        <w:spacing w:after="200" w:line="276" w:lineRule="auto"/>
      </w:pPr>
    </w:p>
    <w:p w:rsidR="00810968" w:rsidRDefault="00810968">
      <w:bookmarkStart w:id="0" w:name="_GoBack"/>
      <w:bookmarkEnd w:id="0"/>
    </w:p>
    <w:sectPr w:rsidR="008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szSzNLI0NrUwNDBR0lEKTi0uzszPAykwrAUA18pViiwAAAA="/>
  </w:docVars>
  <w:rsids>
    <w:rsidRoot w:val="00810968"/>
    <w:rsid w:val="0081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1752-7274-4475-BCFA-2C47A13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1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usova@pozfon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2019-04-25T12:41:00Z</dcterms:created>
  <dcterms:modified xsi:type="dcterms:W3CDTF">2019-04-25T12:43:00Z</dcterms:modified>
</cp:coreProperties>
</file>