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A95FC" w14:textId="77777777" w:rsidR="00E64D8F" w:rsidRDefault="00E64D8F" w:rsidP="01480130">
      <w:pPr>
        <w:tabs>
          <w:tab w:val="left" w:pos="2654"/>
          <w:tab w:val="center" w:pos="4535"/>
        </w:tabs>
        <w:jc w:val="center"/>
        <w:rPr>
          <w:rFonts w:ascii="Tahoma" w:hAnsi="Tahoma" w:cs="Tahoma"/>
          <w:b/>
          <w:bCs/>
          <w:sz w:val="28"/>
          <w:szCs w:val="28"/>
        </w:rPr>
      </w:pPr>
    </w:p>
    <w:p w14:paraId="7ADFE4D2" w14:textId="77777777" w:rsidR="00E64D8F" w:rsidRDefault="00E64D8F" w:rsidP="01480130">
      <w:pPr>
        <w:tabs>
          <w:tab w:val="left" w:pos="2654"/>
          <w:tab w:val="center" w:pos="4535"/>
        </w:tabs>
        <w:jc w:val="center"/>
        <w:rPr>
          <w:rFonts w:ascii="Tahoma" w:hAnsi="Tahoma" w:cs="Tahoma"/>
          <w:b/>
          <w:bCs/>
          <w:sz w:val="28"/>
          <w:szCs w:val="28"/>
        </w:rPr>
      </w:pPr>
    </w:p>
    <w:p w14:paraId="771559FF" w14:textId="77777777" w:rsidR="00E64D8F" w:rsidRDefault="00E64D8F" w:rsidP="01480130">
      <w:pPr>
        <w:tabs>
          <w:tab w:val="left" w:pos="2654"/>
          <w:tab w:val="center" w:pos="4535"/>
        </w:tabs>
        <w:jc w:val="center"/>
        <w:rPr>
          <w:rFonts w:ascii="Tahoma" w:hAnsi="Tahoma" w:cs="Tahoma"/>
          <w:b/>
          <w:bCs/>
          <w:sz w:val="28"/>
          <w:szCs w:val="28"/>
        </w:rPr>
      </w:pPr>
    </w:p>
    <w:p w14:paraId="3CE52FA7" w14:textId="77777777" w:rsidR="00E64D8F" w:rsidRDefault="00E64D8F" w:rsidP="01480130">
      <w:pPr>
        <w:tabs>
          <w:tab w:val="left" w:pos="2654"/>
          <w:tab w:val="center" w:pos="4535"/>
        </w:tabs>
        <w:jc w:val="center"/>
        <w:rPr>
          <w:rFonts w:ascii="Tahoma" w:hAnsi="Tahoma" w:cs="Tahoma"/>
          <w:b/>
          <w:bCs/>
          <w:sz w:val="28"/>
          <w:szCs w:val="28"/>
        </w:rPr>
      </w:pPr>
    </w:p>
    <w:p w14:paraId="284F5BDD" w14:textId="77777777" w:rsidR="00E64D8F" w:rsidRDefault="00E64D8F" w:rsidP="01480130">
      <w:pPr>
        <w:tabs>
          <w:tab w:val="left" w:pos="2654"/>
          <w:tab w:val="center" w:pos="4535"/>
        </w:tabs>
        <w:jc w:val="center"/>
        <w:rPr>
          <w:rFonts w:ascii="Tahoma" w:hAnsi="Tahoma" w:cs="Tahoma"/>
          <w:b/>
          <w:bCs/>
          <w:sz w:val="28"/>
          <w:szCs w:val="28"/>
        </w:rPr>
      </w:pPr>
    </w:p>
    <w:p w14:paraId="0D7AA0DB" w14:textId="3F61DC5B" w:rsidR="00080A33" w:rsidRPr="00F519D2" w:rsidRDefault="28A12A8A" w:rsidP="00E64D8F">
      <w:pPr>
        <w:pStyle w:val="Nzov"/>
        <w:jc w:val="center"/>
      </w:pPr>
      <w:r w:rsidRPr="28A12A8A">
        <w:t>PRÍSTUP K PROJEKTU</w:t>
      </w:r>
    </w:p>
    <w:p w14:paraId="37CF0529" w14:textId="6A5DBE7B" w:rsidR="00C31C77" w:rsidRPr="00F519D2" w:rsidRDefault="05821829" w:rsidP="0027624D">
      <w:pPr>
        <w:pStyle w:val="Podtitul"/>
        <w:rPr>
          <w:b w:val="0"/>
        </w:rPr>
      </w:pPr>
      <w:r w:rsidRPr="00F519D2">
        <w:t xml:space="preserve"> </w:t>
      </w:r>
      <w:r w:rsidR="00E64D8F">
        <w:rPr>
          <w:b w:val="0"/>
        </w:rPr>
        <w:t>M</w:t>
      </w:r>
      <w:r w:rsidR="04FBDE8E" w:rsidRPr="00F519D2">
        <w:t>anažérsky výstup</w:t>
      </w:r>
      <w:r w:rsidRPr="00F519D2">
        <w:t xml:space="preserve"> I-03 </w:t>
      </w:r>
    </w:p>
    <w:p w14:paraId="7C5EC81E" w14:textId="0FC71F78" w:rsidR="0AC1463E" w:rsidRPr="00F519D2" w:rsidRDefault="4AA0E4E0" w:rsidP="0027624D">
      <w:pPr>
        <w:pStyle w:val="Podtitul"/>
        <w:rPr>
          <w:b w:val="0"/>
        </w:rPr>
      </w:pPr>
      <w:r w:rsidRPr="00F519D2">
        <w:t xml:space="preserve">podľa vyhlášky MIRRI č. 401/2023 Z. z.  </w:t>
      </w:r>
    </w:p>
    <w:p w14:paraId="3676838D" w14:textId="25E4A0B9" w:rsidR="00A77670" w:rsidRPr="00F519D2" w:rsidRDefault="00A77670" w:rsidP="01480130">
      <w:pPr>
        <w:tabs>
          <w:tab w:val="left" w:pos="2654"/>
          <w:tab w:val="center" w:pos="4535"/>
        </w:tabs>
        <w:rPr>
          <w:rFonts w:ascii="Tahoma" w:hAnsi="Tahoma" w:cs="Tahoma"/>
          <w:szCs w:val="16"/>
        </w:rPr>
      </w:pPr>
    </w:p>
    <w:p w14:paraId="47167B2F" w14:textId="10454807" w:rsidR="00A77670" w:rsidRPr="00A01BA1" w:rsidRDefault="00A77670" w:rsidP="01480130">
      <w:pPr>
        <w:tabs>
          <w:tab w:val="left" w:pos="2654"/>
          <w:tab w:val="center" w:pos="4535"/>
        </w:tabs>
        <w:rPr>
          <w:rFonts w:ascii="Tahoma" w:hAnsi="Tahoma" w:cs="Tahoma"/>
          <w:szCs w:val="16"/>
          <w:highlight w:val="yellow"/>
        </w:rPr>
      </w:pPr>
    </w:p>
    <w:tbl>
      <w:tblPr>
        <w:tblW w:w="9072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381"/>
        <w:gridCol w:w="6691"/>
      </w:tblGrid>
      <w:tr w:rsidR="00F519D2" w:rsidRPr="00A01BA1" w14:paraId="5CD25503" w14:textId="77777777" w:rsidTr="00F519D2">
        <w:tc>
          <w:tcPr>
            <w:tcW w:w="2381" w:type="dxa"/>
            <w:shd w:val="clear" w:color="auto" w:fill="E7E6E6" w:themeFill="background2"/>
            <w:vAlign w:val="center"/>
          </w:tcPr>
          <w:p w14:paraId="64E4DA4B" w14:textId="77777777" w:rsidR="00F519D2" w:rsidRPr="0027624D" w:rsidRDefault="00F519D2" w:rsidP="0027624D">
            <w:pPr>
              <w:rPr>
                <w:b/>
                <w:bCs/>
              </w:rPr>
            </w:pPr>
            <w:r w:rsidRPr="0027624D">
              <w:rPr>
                <w:b/>
                <w:bCs/>
              </w:rPr>
              <w:t>Povinná osoba</w:t>
            </w:r>
          </w:p>
        </w:tc>
        <w:tc>
          <w:tcPr>
            <w:tcW w:w="6691" w:type="dxa"/>
          </w:tcPr>
          <w:p w14:paraId="7BD6BC72" w14:textId="67D6A2D0" w:rsidR="00F519D2" w:rsidRPr="00A01BA1" w:rsidRDefault="00F519D2" w:rsidP="0027624D">
            <w:pPr>
              <w:rPr>
                <w:highlight w:val="yellow"/>
              </w:rPr>
            </w:pPr>
            <w:r w:rsidRPr="002F73AD">
              <w:rPr>
                <w:iCs/>
                <w:color w:val="000000" w:themeColor="text1"/>
              </w:rPr>
              <w:t>Slovenský pozemkový fond (SPF)</w:t>
            </w:r>
          </w:p>
        </w:tc>
      </w:tr>
      <w:tr w:rsidR="00F519D2" w:rsidRPr="00A01BA1" w14:paraId="35C7CCEA" w14:textId="77777777" w:rsidTr="00F519D2">
        <w:tc>
          <w:tcPr>
            <w:tcW w:w="2381" w:type="dxa"/>
            <w:shd w:val="clear" w:color="auto" w:fill="E7E6E6" w:themeFill="background2"/>
            <w:vAlign w:val="center"/>
          </w:tcPr>
          <w:p w14:paraId="0C14308E" w14:textId="77777777" w:rsidR="00F519D2" w:rsidRPr="0027624D" w:rsidRDefault="00F519D2" w:rsidP="0027624D">
            <w:pPr>
              <w:rPr>
                <w:b/>
                <w:bCs/>
              </w:rPr>
            </w:pPr>
            <w:r w:rsidRPr="0027624D">
              <w:rPr>
                <w:b/>
                <w:bCs/>
              </w:rPr>
              <w:t>Názov projektu</w:t>
            </w:r>
          </w:p>
        </w:tc>
        <w:tc>
          <w:tcPr>
            <w:tcW w:w="6691" w:type="dxa"/>
          </w:tcPr>
          <w:p w14:paraId="7253F610" w14:textId="3030E552" w:rsidR="00F519D2" w:rsidRPr="00A01BA1" w:rsidRDefault="00F519D2" w:rsidP="0027624D">
            <w:pPr>
              <w:rPr>
                <w:highlight w:val="yellow"/>
              </w:rPr>
            </w:pPr>
            <w:r w:rsidRPr="002F73AD">
              <w:t>Zvýšenie kybernetickej bezpečnosti v prostredí Slovenského pozemkového fondu</w:t>
            </w:r>
          </w:p>
        </w:tc>
      </w:tr>
      <w:tr w:rsidR="00F519D2" w:rsidRPr="00A01BA1" w14:paraId="69846810" w14:textId="77777777" w:rsidTr="00F519D2">
        <w:tc>
          <w:tcPr>
            <w:tcW w:w="2381" w:type="dxa"/>
            <w:shd w:val="clear" w:color="auto" w:fill="E7E6E6" w:themeFill="background2"/>
            <w:vAlign w:val="center"/>
          </w:tcPr>
          <w:p w14:paraId="4D0D0858" w14:textId="77777777" w:rsidR="00F519D2" w:rsidRPr="0027624D" w:rsidRDefault="00F519D2" w:rsidP="0027624D">
            <w:pPr>
              <w:rPr>
                <w:b/>
                <w:bCs/>
              </w:rPr>
            </w:pPr>
            <w:r w:rsidRPr="0027624D">
              <w:rPr>
                <w:b/>
                <w:bCs/>
              </w:rPr>
              <w:t>Zodpovedná osoba za projekt</w:t>
            </w:r>
          </w:p>
        </w:tc>
        <w:tc>
          <w:tcPr>
            <w:tcW w:w="6691" w:type="dxa"/>
          </w:tcPr>
          <w:p w14:paraId="00EC7AE1" w14:textId="5EDA59DF" w:rsidR="00F519D2" w:rsidRPr="00A01BA1" w:rsidRDefault="00F519D2" w:rsidP="0027624D">
            <w:pPr>
              <w:rPr>
                <w:highlight w:val="yellow"/>
              </w:rPr>
            </w:pPr>
            <w:r w:rsidRPr="005A63EE">
              <w:rPr>
                <w:highlight w:val="yellow"/>
              </w:rPr>
              <w:t>Meno a priezvisko osoby, ktorá predkladá dokumenty (zamestnanec /Projektový manažér)</w:t>
            </w:r>
          </w:p>
        </w:tc>
      </w:tr>
      <w:tr w:rsidR="00F519D2" w:rsidRPr="00A01BA1" w14:paraId="2BEDE208" w14:textId="77777777" w:rsidTr="00F519D2">
        <w:tc>
          <w:tcPr>
            <w:tcW w:w="2381" w:type="dxa"/>
            <w:shd w:val="clear" w:color="auto" w:fill="E7E6E6" w:themeFill="background2"/>
            <w:vAlign w:val="center"/>
          </w:tcPr>
          <w:p w14:paraId="179929E6" w14:textId="77777777" w:rsidR="00F519D2" w:rsidRPr="0027624D" w:rsidRDefault="00F519D2" w:rsidP="0027624D">
            <w:pPr>
              <w:rPr>
                <w:b/>
                <w:bCs/>
              </w:rPr>
            </w:pPr>
            <w:r w:rsidRPr="0027624D">
              <w:rPr>
                <w:b/>
                <w:bCs/>
              </w:rPr>
              <w:t xml:space="preserve">Realizátor projektu </w:t>
            </w:r>
          </w:p>
        </w:tc>
        <w:tc>
          <w:tcPr>
            <w:tcW w:w="6691" w:type="dxa"/>
          </w:tcPr>
          <w:p w14:paraId="357A8E2E" w14:textId="79B6AD1B" w:rsidR="00F519D2" w:rsidRPr="00A01BA1" w:rsidRDefault="00F519D2" w:rsidP="0027624D">
            <w:pPr>
              <w:rPr>
                <w:highlight w:val="yellow"/>
              </w:rPr>
            </w:pPr>
            <w:r w:rsidRPr="002F73AD">
              <w:rPr>
                <w:iCs/>
                <w:color w:val="000000" w:themeColor="text1"/>
              </w:rPr>
              <w:t>Slovenský pozemkový fond (SPF)</w:t>
            </w:r>
          </w:p>
        </w:tc>
      </w:tr>
      <w:tr w:rsidR="00F519D2" w:rsidRPr="00A01BA1" w14:paraId="70B61EDA" w14:textId="77777777" w:rsidTr="00F519D2">
        <w:tc>
          <w:tcPr>
            <w:tcW w:w="2381" w:type="dxa"/>
            <w:shd w:val="clear" w:color="auto" w:fill="E7E6E6" w:themeFill="background2"/>
            <w:vAlign w:val="center"/>
          </w:tcPr>
          <w:p w14:paraId="60050686" w14:textId="77777777" w:rsidR="00F519D2" w:rsidRPr="0027624D" w:rsidRDefault="00F519D2" w:rsidP="0027624D">
            <w:pPr>
              <w:rPr>
                <w:b/>
                <w:bCs/>
              </w:rPr>
            </w:pPr>
            <w:r w:rsidRPr="0027624D">
              <w:rPr>
                <w:b/>
                <w:bCs/>
              </w:rPr>
              <w:t>Vlastník projektu</w:t>
            </w:r>
          </w:p>
        </w:tc>
        <w:tc>
          <w:tcPr>
            <w:tcW w:w="6691" w:type="dxa"/>
          </w:tcPr>
          <w:p w14:paraId="47318249" w14:textId="701BD0A1" w:rsidR="00F519D2" w:rsidRPr="00A01BA1" w:rsidRDefault="00F519D2" w:rsidP="0027624D">
            <w:pPr>
              <w:rPr>
                <w:highlight w:val="yellow"/>
              </w:rPr>
            </w:pPr>
            <w:r w:rsidRPr="002F73AD">
              <w:rPr>
                <w:iCs/>
                <w:color w:val="000000" w:themeColor="text1"/>
              </w:rPr>
              <w:t>Slovenský pozemkový fond (SPF)</w:t>
            </w:r>
          </w:p>
        </w:tc>
      </w:tr>
    </w:tbl>
    <w:p w14:paraId="3323E027" w14:textId="65634120" w:rsidR="00E17ABF" w:rsidRPr="00A01BA1" w:rsidRDefault="00E17ABF" w:rsidP="01480130">
      <w:pPr>
        <w:tabs>
          <w:tab w:val="left" w:pos="2654"/>
          <w:tab w:val="center" w:pos="4535"/>
        </w:tabs>
        <w:rPr>
          <w:rFonts w:ascii="Tahoma" w:hAnsi="Tahoma" w:cs="Tahoma"/>
          <w:b/>
          <w:bCs/>
          <w:szCs w:val="16"/>
          <w:highlight w:val="yellow"/>
        </w:rPr>
      </w:pPr>
    </w:p>
    <w:p w14:paraId="79082239" w14:textId="77777777" w:rsidR="00694C10" w:rsidRPr="0027624D" w:rsidRDefault="00694C10" w:rsidP="0027624D">
      <w:pPr>
        <w:rPr>
          <w:b/>
          <w:bCs/>
          <w:highlight w:val="yellow"/>
        </w:rPr>
      </w:pPr>
      <w:r w:rsidRPr="0027624D">
        <w:rPr>
          <w:b/>
          <w:bCs/>
          <w:highlight w:val="yellow"/>
        </w:rPr>
        <w:t>Schvaľovanie dokumentu</w:t>
      </w:r>
    </w:p>
    <w:tbl>
      <w:tblPr>
        <w:tblW w:w="0" w:type="auto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418"/>
        <w:gridCol w:w="2046"/>
        <w:gridCol w:w="1364"/>
        <w:gridCol w:w="1679"/>
        <w:gridCol w:w="1158"/>
        <w:gridCol w:w="1407"/>
      </w:tblGrid>
      <w:tr w:rsidR="00694C10" w:rsidRPr="0027624D" w14:paraId="03968E24" w14:textId="77777777" w:rsidTr="00015257">
        <w:tc>
          <w:tcPr>
            <w:tcW w:w="1418" w:type="dxa"/>
            <w:shd w:val="clear" w:color="auto" w:fill="F2F2F2"/>
            <w:vAlign w:val="center"/>
          </w:tcPr>
          <w:p w14:paraId="4815E476" w14:textId="77777777" w:rsidR="00694C10" w:rsidRPr="0027624D" w:rsidRDefault="00694C10" w:rsidP="0027624D">
            <w:pPr>
              <w:rPr>
                <w:b/>
                <w:bCs/>
                <w:highlight w:val="yellow"/>
              </w:rPr>
            </w:pPr>
            <w:r w:rsidRPr="0027624D">
              <w:rPr>
                <w:b/>
                <w:bCs/>
                <w:highlight w:val="yellow"/>
              </w:rPr>
              <w:t>Položka</w:t>
            </w:r>
          </w:p>
        </w:tc>
        <w:tc>
          <w:tcPr>
            <w:tcW w:w="2046" w:type="dxa"/>
            <w:shd w:val="clear" w:color="auto" w:fill="F2F2F2"/>
            <w:vAlign w:val="center"/>
          </w:tcPr>
          <w:p w14:paraId="0AEA512C" w14:textId="77777777" w:rsidR="00694C10" w:rsidRPr="0027624D" w:rsidRDefault="00694C10" w:rsidP="0027624D">
            <w:pPr>
              <w:rPr>
                <w:b/>
                <w:bCs/>
                <w:highlight w:val="yellow"/>
              </w:rPr>
            </w:pPr>
            <w:r w:rsidRPr="0027624D">
              <w:rPr>
                <w:b/>
                <w:bCs/>
                <w:highlight w:val="yellow"/>
              </w:rPr>
              <w:t>Meno a priezvisko</w:t>
            </w:r>
          </w:p>
        </w:tc>
        <w:tc>
          <w:tcPr>
            <w:tcW w:w="1364" w:type="dxa"/>
            <w:shd w:val="clear" w:color="auto" w:fill="F2F2F2"/>
            <w:vAlign w:val="center"/>
          </w:tcPr>
          <w:p w14:paraId="5A38B157" w14:textId="77777777" w:rsidR="00694C10" w:rsidRPr="0027624D" w:rsidRDefault="00694C10" w:rsidP="0027624D">
            <w:pPr>
              <w:rPr>
                <w:b/>
                <w:bCs/>
                <w:highlight w:val="yellow"/>
              </w:rPr>
            </w:pPr>
            <w:r w:rsidRPr="0027624D">
              <w:rPr>
                <w:b/>
                <w:bCs/>
                <w:highlight w:val="yellow"/>
              </w:rPr>
              <w:t>Organizácia</w:t>
            </w:r>
          </w:p>
        </w:tc>
        <w:tc>
          <w:tcPr>
            <w:tcW w:w="1679" w:type="dxa"/>
            <w:shd w:val="clear" w:color="auto" w:fill="F2F2F2"/>
            <w:vAlign w:val="center"/>
          </w:tcPr>
          <w:p w14:paraId="4BF844D3" w14:textId="77777777" w:rsidR="00694C10" w:rsidRPr="0027624D" w:rsidRDefault="00694C10" w:rsidP="0027624D">
            <w:pPr>
              <w:rPr>
                <w:b/>
                <w:bCs/>
                <w:highlight w:val="yellow"/>
              </w:rPr>
            </w:pPr>
            <w:r w:rsidRPr="0027624D">
              <w:rPr>
                <w:b/>
                <w:bCs/>
                <w:highlight w:val="yellow"/>
              </w:rPr>
              <w:t>Pracovná pozícia</w:t>
            </w:r>
          </w:p>
        </w:tc>
        <w:tc>
          <w:tcPr>
            <w:tcW w:w="1158" w:type="dxa"/>
            <w:shd w:val="clear" w:color="auto" w:fill="F2F2F2"/>
            <w:vAlign w:val="center"/>
          </w:tcPr>
          <w:p w14:paraId="0E7533EA" w14:textId="77777777" w:rsidR="00694C10" w:rsidRPr="0027624D" w:rsidRDefault="00694C10" w:rsidP="0027624D">
            <w:pPr>
              <w:rPr>
                <w:b/>
                <w:bCs/>
                <w:highlight w:val="yellow"/>
              </w:rPr>
            </w:pPr>
            <w:r w:rsidRPr="0027624D">
              <w:rPr>
                <w:b/>
                <w:bCs/>
                <w:highlight w:val="yellow"/>
              </w:rPr>
              <w:t>Dátum</w:t>
            </w:r>
          </w:p>
        </w:tc>
        <w:tc>
          <w:tcPr>
            <w:tcW w:w="1407" w:type="dxa"/>
            <w:shd w:val="clear" w:color="auto" w:fill="F2F2F2"/>
            <w:vAlign w:val="center"/>
          </w:tcPr>
          <w:p w14:paraId="415542A4" w14:textId="77777777" w:rsidR="00694C10" w:rsidRPr="0027624D" w:rsidRDefault="00694C10" w:rsidP="0027624D">
            <w:pPr>
              <w:rPr>
                <w:b/>
                <w:bCs/>
                <w:highlight w:val="yellow"/>
              </w:rPr>
            </w:pPr>
            <w:r w:rsidRPr="0027624D">
              <w:rPr>
                <w:b/>
                <w:bCs/>
                <w:highlight w:val="yellow"/>
              </w:rPr>
              <w:t>Podpis</w:t>
            </w:r>
          </w:p>
          <w:p w14:paraId="7EEA74FA" w14:textId="77777777" w:rsidR="00694C10" w:rsidRPr="0027624D" w:rsidRDefault="00694C10" w:rsidP="0027624D">
            <w:pPr>
              <w:rPr>
                <w:b/>
                <w:bCs/>
                <w:highlight w:val="yellow"/>
              </w:rPr>
            </w:pPr>
            <w:r w:rsidRPr="0027624D">
              <w:rPr>
                <w:b/>
                <w:bCs/>
                <w:highlight w:val="yellow"/>
              </w:rPr>
              <w:t>(alebo elektronický súhlas)</w:t>
            </w:r>
          </w:p>
        </w:tc>
      </w:tr>
      <w:tr w:rsidR="00694C10" w:rsidRPr="00A01BA1" w14:paraId="24AE5048" w14:textId="77777777" w:rsidTr="00015257">
        <w:tc>
          <w:tcPr>
            <w:tcW w:w="1418" w:type="dxa"/>
            <w:shd w:val="clear" w:color="auto" w:fill="auto"/>
          </w:tcPr>
          <w:p w14:paraId="41D79D2C" w14:textId="77777777" w:rsidR="00694C10" w:rsidRPr="00A01BA1" w:rsidRDefault="00694C10" w:rsidP="0027624D">
            <w:pPr>
              <w:rPr>
                <w:highlight w:val="yellow"/>
              </w:rPr>
            </w:pPr>
            <w:r w:rsidRPr="00A01BA1">
              <w:rPr>
                <w:highlight w:val="yellow"/>
              </w:rPr>
              <w:t>Vypracoval</w:t>
            </w:r>
          </w:p>
        </w:tc>
        <w:tc>
          <w:tcPr>
            <w:tcW w:w="2046" w:type="dxa"/>
            <w:shd w:val="clear" w:color="auto" w:fill="auto"/>
          </w:tcPr>
          <w:p w14:paraId="07B56D44" w14:textId="77777777" w:rsidR="00694C10" w:rsidRPr="00A01BA1" w:rsidRDefault="00694C10" w:rsidP="0027624D">
            <w:pPr>
              <w:rPr>
                <w:highlight w:val="yellow"/>
              </w:rPr>
            </w:pPr>
          </w:p>
        </w:tc>
        <w:tc>
          <w:tcPr>
            <w:tcW w:w="1364" w:type="dxa"/>
            <w:shd w:val="clear" w:color="auto" w:fill="auto"/>
          </w:tcPr>
          <w:p w14:paraId="562D79BB" w14:textId="77777777" w:rsidR="00694C10" w:rsidRPr="00A01BA1" w:rsidRDefault="00694C10" w:rsidP="0027624D">
            <w:pPr>
              <w:rPr>
                <w:highlight w:val="yellow"/>
              </w:rPr>
            </w:pPr>
          </w:p>
        </w:tc>
        <w:tc>
          <w:tcPr>
            <w:tcW w:w="1679" w:type="dxa"/>
            <w:shd w:val="clear" w:color="auto" w:fill="auto"/>
          </w:tcPr>
          <w:p w14:paraId="29A3E555" w14:textId="77777777" w:rsidR="00694C10" w:rsidRPr="00A01BA1" w:rsidRDefault="00694C10" w:rsidP="0027624D">
            <w:pPr>
              <w:rPr>
                <w:highlight w:val="yellow"/>
              </w:rPr>
            </w:pPr>
          </w:p>
        </w:tc>
        <w:tc>
          <w:tcPr>
            <w:tcW w:w="1158" w:type="dxa"/>
            <w:shd w:val="clear" w:color="auto" w:fill="auto"/>
          </w:tcPr>
          <w:p w14:paraId="0FA1C506" w14:textId="77777777" w:rsidR="00694C10" w:rsidRPr="00A01BA1" w:rsidRDefault="00694C10" w:rsidP="0027624D">
            <w:pPr>
              <w:rPr>
                <w:highlight w:val="yellow"/>
              </w:rPr>
            </w:pPr>
          </w:p>
        </w:tc>
        <w:tc>
          <w:tcPr>
            <w:tcW w:w="1407" w:type="dxa"/>
            <w:shd w:val="clear" w:color="auto" w:fill="auto"/>
          </w:tcPr>
          <w:p w14:paraId="4C10342C" w14:textId="77777777" w:rsidR="00694C10" w:rsidRPr="00A01BA1" w:rsidRDefault="00694C10" w:rsidP="0027624D">
            <w:pPr>
              <w:rPr>
                <w:highlight w:val="yellow"/>
              </w:rPr>
            </w:pPr>
          </w:p>
        </w:tc>
      </w:tr>
    </w:tbl>
    <w:p w14:paraId="72790D1C" w14:textId="77777777" w:rsidR="00694C10" w:rsidRPr="00A01BA1" w:rsidRDefault="00694C10" w:rsidP="01480130">
      <w:pPr>
        <w:tabs>
          <w:tab w:val="left" w:pos="2654"/>
          <w:tab w:val="center" w:pos="4535"/>
        </w:tabs>
        <w:rPr>
          <w:rFonts w:ascii="Tahoma" w:hAnsi="Tahoma" w:cs="Tahoma"/>
          <w:b/>
          <w:bCs/>
          <w:szCs w:val="16"/>
          <w:highlight w:val="yellow"/>
        </w:rPr>
      </w:pPr>
    </w:p>
    <w:p w14:paraId="49C74DAE" w14:textId="77777777" w:rsidR="0027624D" w:rsidRDefault="0027624D">
      <w:pPr>
        <w:spacing w:before="0" w:after="0"/>
        <w:jc w:val="left"/>
        <w:rPr>
          <w:rFonts w:cs="Calibri"/>
          <w:b/>
          <w:bCs/>
          <w:caps/>
          <w:sz w:val="28"/>
        </w:rPr>
      </w:pPr>
      <w:bookmarkStart w:id="0" w:name="_Toc2008675389"/>
      <w:r>
        <w:br w:type="page"/>
      </w:r>
    </w:p>
    <w:p w14:paraId="0849A1AA" w14:textId="364D2D15" w:rsidR="00E17ABF" w:rsidRPr="00F519D2" w:rsidRDefault="008265AF" w:rsidP="008265AF">
      <w:pPr>
        <w:pStyle w:val="Nadpis1"/>
        <w:rPr>
          <w:rFonts w:eastAsia="Tahoma"/>
        </w:rPr>
      </w:pPr>
      <w:r w:rsidRPr="00F519D2">
        <w:lastRenderedPageBreak/>
        <w:t>História dokumentu</w:t>
      </w:r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975"/>
        <w:gridCol w:w="1485"/>
        <w:gridCol w:w="4695"/>
        <w:gridCol w:w="1890"/>
      </w:tblGrid>
      <w:tr w:rsidR="01480130" w:rsidRPr="0027624D" w14:paraId="6406CF62" w14:textId="77777777" w:rsidTr="01480130">
        <w:trPr>
          <w:trHeight w:val="225"/>
        </w:trPr>
        <w:tc>
          <w:tcPr>
            <w:tcW w:w="97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0E0E0"/>
            <w:tcMar>
              <w:left w:w="105" w:type="dxa"/>
              <w:right w:w="105" w:type="dxa"/>
            </w:tcMar>
            <w:vAlign w:val="center"/>
          </w:tcPr>
          <w:p w14:paraId="70EA28B2" w14:textId="460AF53F" w:rsidR="01480130" w:rsidRPr="0027624D" w:rsidRDefault="01480130" w:rsidP="0027624D">
            <w:pPr>
              <w:rPr>
                <w:rFonts w:eastAsia="Tahoma"/>
                <w:b/>
                <w:bCs/>
              </w:rPr>
            </w:pPr>
            <w:r w:rsidRPr="0027624D">
              <w:rPr>
                <w:rFonts w:eastAsia="Tahoma"/>
                <w:b/>
                <w:bCs/>
              </w:rPr>
              <w:t>Verzia</w:t>
            </w:r>
          </w:p>
        </w:tc>
        <w:tc>
          <w:tcPr>
            <w:tcW w:w="148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0E0E0"/>
            <w:tcMar>
              <w:left w:w="105" w:type="dxa"/>
              <w:right w:w="105" w:type="dxa"/>
            </w:tcMar>
            <w:vAlign w:val="center"/>
          </w:tcPr>
          <w:p w14:paraId="66B9968D" w14:textId="1B049E08" w:rsidR="01480130" w:rsidRPr="0027624D" w:rsidRDefault="01480130" w:rsidP="0027624D">
            <w:pPr>
              <w:rPr>
                <w:rFonts w:eastAsia="Tahoma"/>
                <w:b/>
                <w:bCs/>
              </w:rPr>
            </w:pPr>
            <w:r w:rsidRPr="0027624D">
              <w:rPr>
                <w:rFonts w:eastAsia="Tahoma"/>
                <w:b/>
                <w:bCs/>
              </w:rPr>
              <w:t>Dátum</w:t>
            </w:r>
          </w:p>
        </w:tc>
        <w:tc>
          <w:tcPr>
            <w:tcW w:w="469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0E0E0"/>
            <w:tcMar>
              <w:left w:w="105" w:type="dxa"/>
              <w:right w:w="105" w:type="dxa"/>
            </w:tcMar>
            <w:vAlign w:val="center"/>
          </w:tcPr>
          <w:p w14:paraId="6B624171" w14:textId="2D83C64D" w:rsidR="01480130" w:rsidRPr="0027624D" w:rsidRDefault="01480130" w:rsidP="0027624D">
            <w:pPr>
              <w:rPr>
                <w:rFonts w:eastAsia="Tahoma"/>
                <w:b/>
                <w:bCs/>
              </w:rPr>
            </w:pPr>
            <w:r w:rsidRPr="0027624D">
              <w:rPr>
                <w:rFonts w:eastAsia="Tahoma"/>
                <w:b/>
                <w:bCs/>
              </w:rPr>
              <w:t>Zmeny</w:t>
            </w:r>
          </w:p>
        </w:tc>
        <w:tc>
          <w:tcPr>
            <w:tcW w:w="189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0E0E0"/>
            <w:tcMar>
              <w:left w:w="105" w:type="dxa"/>
              <w:right w:w="105" w:type="dxa"/>
            </w:tcMar>
            <w:vAlign w:val="center"/>
          </w:tcPr>
          <w:p w14:paraId="7C873EEF" w14:textId="5739229A" w:rsidR="01480130" w:rsidRPr="0027624D" w:rsidRDefault="01480130" w:rsidP="0027624D">
            <w:pPr>
              <w:rPr>
                <w:rFonts w:eastAsia="Tahoma"/>
                <w:b/>
                <w:bCs/>
                <w:highlight w:val="yellow"/>
              </w:rPr>
            </w:pPr>
            <w:r w:rsidRPr="0027624D">
              <w:rPr>
                <w:rFonts w:eastAsia="Tahoma"/>
                <w:b/>
                <w:bCs/>
                <w:highlight w:val="yellow"/>
              </w:rPr>
              <w:t>Meno</w:t>
            </w:r>
          </w:p>
        </w:tc>
      </w:tr>
      <w:tr w:rsidR="00F519D2" w:rsidRPr="00A01BA1" w14:paraId="1F7018A8" w14:textId="77777777" w:rsidTr="1422EEA5">
        <w:trPr>
          <w:trHeight w:val="225"/>
        </w:trPr>
        <w:tc>
          <w:tcPr>
            <w:tcW w:w="97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602D845B" w14:textId="7489F808" w:rsidR="00F519D2" w:rsidRPr="005254DE" w:rsidRDefault="00F519D2" w:rsidP="0027624D">
            <w:pPr>
              <w:rPr>
                <w:rFonts w:eastAsia="Arial" w:cs="Arial"/>
                <w:i/>
                <w:iCs/>
                <w:color w:val="969696"/>
                <w:szCs w:val="16"/>
              </w:rPr>
            </w:pPr>
            <w:r w:rsidRPr="005254DE">
              <w:rPr>
                <w:rFonts w:eastAsia="Tahoma"/>
                <w:szCs w:val="16"/>
              </w:rPr>
              <w:t>1.0</w:t>
            </w:r>
          </w:p>
        </w:tc>
        <w:tc>
          <w:tcPr>
            <w:tcW w:w="148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2BB9957B" w14:textId="6C600390" w:rsidR="00F519D2" w:rsidRPr="005254DE" w:rsidRDefault="00F519D2" w:rsidP="0027624D">
            <w:pPr>
              <w:rPr>
                <w:rFonts w:eastAsia="Arial" w:cs="Arial"/>
                <w:i/>
                <w:iCs/>
                <w:color w:val="969696"/>
                <w:szCs w:val="16"/>
              </w:rPr>
            </w:pPr>
            <w:r w:rsidRPr="005254DE">
              <w:t>20.05.2024</w:t>
            </w:r>
          </w:p>
        </w:tc>
        <w:tc>
          <w:tcPr>
            <w:tcW w:w="469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2AA99D3A" w14:textId="4A792FCB" w:rsidR="00F519D2" w:rsidRPr="005254DE" w:rsidRDefault="00F519D2" w:rsidP="0027624D">
            <w:pPr>
              <w:rPr>
                <w:rFonts w:eastAsia="Arial" w:cs="Arial"/>
                <w:i/>
                <w:iCs/>
                <w:color w:val="969696"/>
                <w:szCs w:val="16"/>
              </w:rPr>
            </w:pPr>
            <w:r w:rsidRPr="005254DE">
              <w:rPr>
                <w:rFonts w:eastAsia="Tahoma"/>
                <w:szCs w:val="16"/>
              </w:rPr>
              <w:t>Vypracovanie prvej verzie</w:t>
            </w:r>
          </w:p>
        </w:tc>
        <w:tc>
          <w:tcPr>
            <w:tcW w:w="189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5D968A1C" w14:textId="0BC3DBCF" w:rsidR="00F519D2" w:rsidRPr="00A01BA1" w:rsidRDefault="00F519D2" w:rsidP="0027624D">
            <w:pPr>
              <w:rPr>
                <w:rFonts w:eastAsia="Tahoma"/>
                <w:highlight w:val="yellow"/>
              </w:rPr>
            </w:pPr>
            <w:r w:rsidRPr="00A01BA1">
              <w:rPr>
                <w:rFonts w:eastAsia="Tahoma"/>
                <w:highlight w:val="yellow"/>
              </w:rPr>
              <w:t xml:space="preserve"> </w:t>
            </w:r>
          </w:p>
        </w:tc>
      </w:tr>
      <w:tr w:rsidR="01480130" w:rsidRPr="00A01BA1" w14:paraId="157DD30B" w14:textId="77777777" w:rsidTr="01480130">
        <w:trPr>
          <w:trHeight w:val="225"/>
        </w:trPr>
        <w:tc>
          <w:tcPr>
            <w:tcW w:w="97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2045642C" w14:textId="4CB357F3" w:rsidR="01480130" w:rsidRPr="00A01BA1" w:rsidRDefault="01480130" w:rsidP="0027624D">
            <w:pPr>
              <w:rPr>
                <w:rFonts w:eastAsia="Tahoma"/>
                <w:highlight w:val="yellow"/>
              </w:rPr>
            </w:pPr>
          </w:p>
        </w:tc>
        <w:tc>
          <w:tcPr>
            <w:tcW w:w="148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6C6C242D" w14:textId="580D6F04" w:rsidR="01480130" w:rsidRPr="00A01BA1" w:rsidRDefault="01480130" w:rsidP="0027624D">
            <w:pPr>
              <w:rPr>
                <w:rFonts w:eastAsia="Tahoma"/>
                <w:highlight w:val="yellow"/>
              </w:rPr>
            </w:pPr>
          </w:p>
        </w:tc>
        <w:tc>
          <w:tcPr>
            <w:tcW w:w="469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087CA65D" w14:textId="61C4892F" w:rsidR="01480130" w:rsidRPr="00A01BA1" w:rsidRDefault="01480130" w:rsidP="0027624D">
            <w:pPr>
              <w:rPr>
                <w:rFonts w:eastAsia="Tahoma"/>
                <w:highlight w:val="yellow"/>
              </w:rPr>
            </w:pPr>
          </w:p>
        </w:tc>
        <w:tc>
          <w:tcPr>
            <w:tcW w:w="189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4822E4E7" w14:textId="04BFFD2E" w:rsidR="01480130" w:rsidRPr="00A01BA1" w:rsidRDefault="01480130" w:rsidP="0027624D">
            <w:pPr>
              <w:rPr>
                <w:rFonts w:eastAsia="Tahoma"/>
                <w:highlight w:val="yellow"/>
              </w:rPr>
            </w:pPr>
          </w:p>
        </w:tc>
      </w:tr>
      <w:tr w:rsidR="01480130" w:rsidRPr="00A01BA1" w14:paraId="465F8A0A" w14:textId="77777777" w:rsidTr="01480130">
        <w:trPr>
          <w:trHeight w:val="225"/>
        </w:trPr>
        <w:tc>
          <w:tcPr>
            <w:tcW w:w="97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7871C3C7" w14:textId="3CCCE206" w:rsidR="01480130" w:rsidRPr="00A01BA1" w:rsidRDefault="01480130" w:rsidP="0027624D">
            <w:pPr>
              <w:rPr>
                <w:rFonts w:eastAsia="Tahoma"/>
                <w:highlight w:val="yellow"/>
              </w:rPr>
            </w:pPr>
          </w:p>
        </w:tc>
        <w:tc>
          <w:tcPr>
            <w:tcW w:w="148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1C798F5B" w14:textId="4CA91DBC" w:rsidR="01480130" w:rsidRPr="00A01BA1" w:rsidRDefault="01480130" w:rsidP="0027624D">
            <w:pPr>
              <w:rPr>
                <w:rFonts w:eastAsia="Tahoma"/>
                <w:highlight w:val="yellow"/>
              </w:rPr>
            </w:pPr>
          </w:p>
        </w:tc>
        <w:tc>
          <w:tcPr>
            <w:tcW w:w="469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3DF65E60" w14:textId="1618A2D6" w:rsidR="01480130" w:rsidRPr="00A01BA1" w:rsidRDefault="01480130" w:rsidP="0027624D">
            <w:pPr>
              <w:rPr>
                <w:rFonts w:eastAsia="Tahoma"/>
                <w:highlight w:val="yellow"/>
              </w:rPr>
            </w:pPr>
          </w:p>
        </w:tc>
        <w:tc>
          <w:tcPr>
            <w:tcW w:w="189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left w:w="105" w:type="dxa"/>
              <w:right w:w="105" w:type="dxa"/>
            </w:tcMar>
            <w:vAlign w:val="center"/>
          </w:tcPr>
          <w:p w14:paraId="218D360B" w14:textId="353B7F7D" w:rsidR="01480130" w:rsidRPr="00A01BA1" w:rsidRDefault="01480130" w:rsidP="0027624D">
            <w:pPr>
              <w:rPr>
                <w:rFonts w:eastAsia="Tahoma"/>
                <w:highlight w:val="yellow"/>
              </w:rPr>
            </w:pPr>
          </w:p>
        </w:tc>
      </w:tr>
    </w:tbl>
    <w:p w14:paraId="13A416E5" w14:textId="49E2B7FD" w:rsidR="00694C10" w:rsidRPr="005254DE" w:rsidRDefault="008265AF" w:rsidP="008265AF">
      <w:pPr>
        <w:pStyle w:val="Nadpis1"/>
      </w:pPr>
      <w:bookmarkStart w:id="1" w:name="_Toc74315499"/>
      <w:r w:rsidRPr="005254DE">
        <w:t>Účel dokumentu</w:t>
      </w:r>
      <w:bookmarkEnd w:id="1"/>
    </w:p>
    <w:p w14:paraId="3D82DA00" w14:textId="41574252" w:rsidR="005254DE" w:rsidRDefault="005254DE" w:rsidP="005254DE">
      <w:pPr>
        <w:pStyle w:val="Instrukcia"/>
        <w:rPr>
          <w:i w:val="0"/>
          <w:iCs/>
          <w:color w:val="000000" w:themeColor="text1"/>
        </w:rPr>
      </w:pPr>
      <w:bookmarkStart w:id="2" w:name="_Toc635885549"/>
      <w:bookmarkStart w:id="3" w:name="_Toc1636304797"/>
      <w:bookmarkStart w:id="4" w:name="_Toc62328600"/>
      <w:bookmarkStart w:id="5" w:name="_Toc336064095"/>
      <w:bookmarkStart w:id="6" w:name="_Toc2067375730"/>
      <w:bookmarkStart w:id="7" w:name="_Toc738207424"/>
      <w:bookmarkStart w:id="8" w:name="_Toc1193242276"/>
      <w:bookmarkStart w:id="9" w:name="_Toc461533771"/>
      <w:bookmarkStart w:id="10" w:name="_Toc1488819067"/>
      <w:bookmarkStart w:id="11" w:name="_Toc365474999"/>
      <w:bookmarkStart w:id="12" w:name="_Toc683485446"/>
      <w:bookmarkStart w:id="13" w:name="_Toc152607284"/>
      <w:r w:rsidRPr="003813A8">
        <w:rPr>
          <w:i w:val="0"/>
          <w:iCs/>
          <w:color w:val="000000" w:themeColor="text1"/>
        </w:rPr>
        <w:t xml:space="preserve">V súlade s Vyhláškou 401/2023 </w:t>
      </w:r>
      <w:proofErr w:type="spellStart"/>
      <w:r w:rsidRPr="003813A8">
        <w:rPr>
          <w:i w:val="0"/>
          <w:iCs/>
          <w:color w:val="000000" w:themeColor="text1"/>
        </w:rPr>
        <w:t>Z.z</w:t>
      </w:r>
      <w:proofErr w:type="spellEnd"/>
      <w:r w:rsidRPr="003813A8">
        <w:rPr>
          <w:i w:val="0"/>
          <w:iCs/>
          <w:color w:val="000000" w:themeColor="text1"/>
        </w:rPr>
        <w:t>. je dokument I-03 Prístup k projektu určený na rozpracovanie detailných informácií prípravy projektu z pohľadu aktuálneho stavu, budúceho stavu a navrhovaného riešenia.</w:t>
      </w:r>
      <w:r>
        <w:rPr>
          <w:i w:val="0"/>
          <w:iCs/>
          <w:color w:val="000000" w:themeColor="text1"/>
        </w:rPr>
        <w:t xml:space="preserve"> </w:t>
      </w:r>
      <w:r w:rsidRPr="003813A8">
        <w:rPr>
          <w:i w:val="0"/>
          <w:iCs/>
          <w:color w:val="000000" w:themeColor="text1"/>
        </w:rPr>
        <w:t>Dokument Prístup k projektu v zmysle vyššie uvedenej vyhlášky obsahuje opis navrhovaného riešenia, architektúru riešenia projektu na úrovni biznis vrstvy, aplikačnej vrstvy, dátovej vrstvy, technologickej vrstvy, infraštruktúry navrhovaného riešenia, bezpečnostnej architektúry, špecifikáciu údajov spracovaných v projekte, čistenie údajov, prevádzku a údržbu výstupov projektu, prevádzkové požiadavky, požiadavky na zdrojové kódy. Zároveň opisuje aj implementáciu projektu a preberanie výstupov projektu.</w:t>
      </w:r>
    </w:p>
    <w:p w14:paraId="1FDA39BA" w14:textId="0DF2CA70" w:rsidR="00954E64" w:rsidRPr="00FC7EE3" w:rsidRDefault="008265AF" w:rsidP="00536549">
      <w:pPr>
        <w:pStyle w:val="Nadpis2"/>
      </w:pPr>
      <w:r w:rsidRPr="00FC7EE3">
        <w:t>Použité skratky a</w:t>
      </w:r>
      <w:r w:rsidR="0092300C" w:rsidRPr="00FC7EE3">
        <w:t> </w:t>
      </w:r>
      <w:r w:rsidRPr="00FC7EE3">
        <w:t>pojmy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91"/>
        <w:gridCol w:w="7371"/>
      </w:tblGrid>
      <w:tr w:rsidR="00FC7EE3" w:rsidRPr="0027624D" w14:paraId="1FD48D4B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9EB33AE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b/>
                <w:bCs/>
              </w:rPr>
            </w:pPr>
            <w:bookmarkStart w:id="14" w:name="_Toc152607286"/>
            <w:bookmarkEnd w:id="14"/>
            <w:r w:rsidRPr="0027624D">
              <w:rPr>
                <w:rFonts w:asciiTheme="majorHAnsi" w:eastAsia="Tahoma" w:hAnsiTheme="majorHAnsi" w:cstheme="majorHAnsi"/>
                <w:b/>
                <w:bCs/>
              </w:rPr>
              <w:t>SKRATKA/POJEM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F2A964A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b/>
                <w:bCs/>
              </w:rPr>
            </w:pPr>
            <w:r w:rsidRPr="0027624D">
              <w:rPr>
                <w:rFonts w:asciiTheme="majorHAnsi" w:eastAsia="Tahoma" w:hAnsiTheme="majorHAnsi" w:cstheme="majorHAnsi"/>
                <w:b/>
                <w:bCs/>
              </w:rPr>
              <w:t>POPIS</w:t>
            </w:r>
          </w:p>
        </w:tc>
      </w:tr>
      <w:tr w:rsidR="00FC7EE3" w:rsidRPr="0027624D" w14:paraId="0A3529D6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83D4C31" w14:textId="77777777" w:rsidR="00FC7EE3" w:rsidRPr="0027624D" w:rsidRDefault="00FC7EE3" w:rsidP="0027624D">
            <w:pPr>
              <w:rPr>
                <w:rFonts w:asciiTheme="majorHAnsi" w:hAnsiTheme="majorHAnsi" w:cstheme="majorHAnsi"/>
                <w:lang w:eastAsia="en-GB"/>
              </w:rPr>
            </w:pPr>
            <w:r w:rsidRPr="0027624D">
              <w:rPr>
                <w:rFonts w:asciiTheme="majorHAnsi" w:hAnsiTheme="majorHAnsi" w:cstheme="majorHAnsi"/>
              </w:rPr>
              <w:t xml:space="preserve">EDR 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2A0B464" w14:textId="77777777" w:rsidR="00FC7EE3" w:rsidRPr="0027624D" w:rsidRDefault="00FC7EE3" w:rsidP="0027624D">
            <w:pPr>
              <w:rPr>
                <w:rFonts w:asciiTheme="majorHAnsi" w:hAnsiTheme="majorHAnsi" w:cstheme="majorHAnsi"/>
                <w:lang w:eastAsia="en-GB"/>
              </w:rPr>
            </w:pPr>
            <w:proofErr w:type="spellStart"/>
            <w:r w:rsidRPr="0027624D">
              <w:rPr>
                <w:rFonts w:asciiTheme="majorHAnsi" w:hAnsiTheme="majorHAnsi" w:cstheme="majorHAnsi"/>
              </w:rPr>
              <w:t>Endpoint</w:t>
            </w:r>
            <w:proofErr w:type="spellEnd"/>
            <w:r w:rsidRPr="0027624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27624D">
              <w:rPr>
                <w:rFonts w:asciiTheme="majorHAnsi" w:hAnsiTheme="majorHAnsi" w:cstheme="majorHAnsi"/>
              </w:rPr>
              <w:t>Detection</w:t>
            </w:r>
            <w:proofErr w:type="spellEnd"/>
            <w:r w:rsidRPr="0027624D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27624D">
              <w:rPr>
                <w:rFonts w:asciiTheme="majorHAnsi" w:hAnsiTheme="majorHAnsi" w:cstheme="majorHAnsi"/>
              </w:rPr>
              <w:t>Response</w:t>
            </w:r>
            <w:proofErr w:type="spellEnd"/>
            <w:r w:rsidRPr="0027624D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FC7EE3" w:rsidRPr="0027624D" w14:paraId="451DAA3D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492B17D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GOVNET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AAFCB78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Privátna sieť prevádzkované pre vládne inštitúcie organizáciou NASES</w:t>
            </w:r>
          </w:p>
        </w:tc>
      </w:tr>
      <w:tr w:rsidR="00FC7EE3" w:rsidRPr="0027624D" w14:paraId="16F404C7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E18B25D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HW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47F6936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Hardvér</w:t>
            </w:r>
          </w:p>
        </w:tc>
      </w:tr>
      <w:tr w:rsidR="00FC7EE3" w:rsidRPr="0027624D" w14:paraId="6E922408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A67F6B3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IKT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16FF18A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Informačno-komunikačné technológie (organizácie)</w:t>
            </w:r>
          </w:p>
        </w:tc>
      </w:tr>
      <w:tr w:rsidR="00FC7EE3" w:rsidRPr="0027624D" w14:paraId="2B93052B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77D2C22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IS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812FD7B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Informačný systém</w:t>
            </w:r>
          </w:p>
        </w:tc>
      </w:tr>
      <w:tr w:rsidR="00FC7EE3" w:rsidRPr="0027624D" w14:paraId="27B66B2E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239FFEA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METAIS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61B7DD0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Zákon č. 95/2019 Z. z. o informačných technológiách vo verejnej správe a o zmene a doplnení niektorých zákonov</w:t>
            </w:r>
          </w:p>
        </w:tc>
      </w:tr>
      <w:tr w:rsidR="00FC7EE3" w:rsidRPr="0027624D" w14:paraId="681162E4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C3A9CA7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000000" w:themeColor="text1"/>
              </w:rPr>
            </w:pPr>
            <w:r w:rsidRPr="0027624D">
              <w:rPr>
                <w:rFonts w:asciiTheme="majorHAnsi" w:eastAsia="Tahoma" w:hAnsiTheme="majorHAnsi" w:cstheme="majorHAnsi"/>
                <w:color w:val="000000" w:themeColor="text1"/>
              </w:rPr>
              <w:t>MIRRI SR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F987D73" w14:textId="77777777" w:rsidR="00FC7EE3" w:rsidRPr="0027624D" w:rsidRDefault="00FC7EE3" w:rsidP="0027624D">
            <w:pPr>
              <w:rPr>
                <w:rFonts w:asciiTheme="majorHAnsi" w:hAnsiTheme="majorHAnsi" w:cstheme="majorHAnsi"/>
                <w:color w:val="000000" w:themeColor="text1"/>
                <w:lang w:eastAsia="en-GB"/>
              </w:rPr>
            </w:pPr>
            <w:r w:rsidRPr="0027624D">
              <w:rPr>
                <w:rFonts w:asciiTheme="majorHAnsi" w:hAnsiTheme="majorHAnsi" w:cstheme="majorHAnsi"/>
                <w:color w:val="000000" w:themeColor="text1"/>
              </w:rPr>
              <w:t xml:space="preserve">Ministerstvo </w:t>
            </w:r>
            <w:proofErr w:type="spellStart"/>
            <w:r w:rsidRPr="0027624D">
              <w:rPr>
                <w:rFonts w:asciiTheme="majorHAnsi" w:hAnsiTheme="majorHAnsi" w:cstheme="majorHAnsi"/>
                <w:color w:val="000000" w:themeColor="text1"/>
              </w:rPr>
              <w:t>investícii</w:t>
            </w:r>
            <w:proofErr w:type="spellEnd"/>
            <w:r w:rsidRPr="0027624D">
              <w:rPr>
                <w:rFonts w:asciiTheme="majorHAnsi" w:hAnsiTheme="majorHAnsi" w:cstheme="majorHAnsi"/>
                <w:color w:val="000000" w:themeColor="text1"/>
              </w:rPr>
              <w:t xml:space="preserve">́, </w:t>
            </w:r>
            <w:proofErr w:type="spellStart"/>
            <w:r w:rsidRPr="0027624D">
              <w:rPr>
                <w:rFonts w:asciiTheme="majorHAnsi" w:hAnsiTheme="majorHAnsi" w:cstheme="majorHAnsi"/>
                <w:color w:val="000000" w:themeColor="text1"/>
              </w:rPr>
              <w:t>regionálneho</w:t>
            </w:r>
            <w:proofErr w:type="spellEnd"/>
            <w:r w:rsidRPr="0027624D">
              <w:rPr>
                <w:rFonts w:asciiTheme="majorHAnsi" w:hAnsiTheme="majorHAnsi" w:cstheme="majorHAnsi"/>
                <w:color w:val="000000" w:themeColor="text1"/>
              </w:rPr>
              <w:t xml:space="preserve"> rozvoja a </w:t>
            </w:r>
            <w:proofErr w:type="spellStart"/>
            <w:r w:rsidRPr="0027624D">
              <w:rPr>
                <w:rFonts w:asciiTheme="majorHAnsi" w:hAnsiTheme="majorHAnsi" w:cstheme="majorHAnsi"/>
                <w:color w:val="000000" w:themeColor="text1"/>
              </w:rPr>
              <w:t>informatizácie</w:t>
            </w:r>
            <w:proofErr w:type="spellEnd"/>
            <w:r w:rsidRPr="0027624D">
              <w:rPr>
                <w:rFonts w:asciiTheme="majorHAnsi" w:hAnsiTheme="majorHAnsi" w:cstheme="majorHAnsi"/>
                <w:color w:val="000000" w:themeColor="text1"/>
              </w:rPr>
              <w:t xml:space="preserve"> Slovenskej republiky </w:t>
            </w:r>
          </w:p>
        </w:tc>
      </w:tr>
      <w:tr w:rsidR="00FC7EE3" w:rsidRPr="0027624D" w14:paraId="095E39BE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E0BB4EB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000000" w:themeColor="text1"/>
              </w:rPr>
            </w:pPr>
            <w:r w:rsidRPr="0027624D">
              <w:rPr>
                <w:rFonts w:asciiTheme="majorHAnsi" w:eastAsia="Tahoma" w:hAnsiTheme="majorHAnsi" w:cstheme="majorHAnsi"/>
                <w:color w:val="000000" w:themeColor="text1"/>
              </w:rPr>
              <w:t>NBÚ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2289163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000000" w:themeColor="text1"/>
              </w:rPr>
            </w:pPr>
            <w:r w:rsidRPr="0027624D">
              <w:rPr>
                <w:rFonts w:asciiTheme="majorHAnsi" w:eastAsia="Tahoma" w:hAnsiTheme="majorHAnsi" w:cstheme="majorHAnsi"/>
                <w:color w:val="000000" w:themeColor="text1"/>
              </w:rPr>
              <w:t>Národný bezpečnostný úrad</w:t>
            </w:r>
          </w:p>
        </w:tc>
      </w:tr>
      <w:tr w:rsidR="00FC7EE3" w:rsidRPr="0027624D" w14:paraId="5BCD5CCD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ED9D907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OVM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667EBCA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Orgány verejnej moci</w:t>
            </w:r>
          </w:p>
        </w:tc>
      </w:tr>
      <w:tr w:rsidR="00FC7EE3" w:rsidRPr="0027624D" w14:paraId="21D4805B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06E1C0E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000000" w:themeColor="text1"/>
              </w:rPr>
            </w:pPr>
            <w:r w:rsidRPr="0027624D">
              <w:rPr>
                <w:rFonts w:asciiTheme="majorHAnsi" w:eastAsia="Tahoma" w:hAnsiTheme="majorHAnsi" w:cstheme="majorHAnsi"/>
                <w:color w:val="000000" w:themeColor="text1"/>
              </w:rPr>
              <w:t>PPA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B374164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000000" w:themeColor="text1"/>
              </w:rPr>
            </w:pPr>
            <w:r w:rsidRPr="0027624D">
              <w:rPr>
                <w:rFonts w:asciiTheme="majorHAnsi" w:eastAsia="Tahoma" w:hAnsiTheme="majorHAnsi" w:cstheme="majorHAnsi"/>
                <w:color w:val="000000" w:themeColor="text1"/>
              </w:rPr>
              <w:t>Pôdohospodárska platobná agentúra</w:t>
            </w:r>
          </w:p>
        </w:tc>
      </w:tr>
      <w:tr w:rsidR="00FC7EE3" w:rsidRPr="0027624D" w14:paraId="2E353734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04CF387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SD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3278564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 xml:space="preserve">Service </w:t>
            </w:r>
            <w:proofErr w:type="spellStart"/>
            <w:r w:rsidRPr="0027624D">
              <w:rPr>
                <w:rFonts w:asciiTheme="majorHAnsi" w:hAnsiTheme="majorHAnsi" w:cstheme="majorHAnsi"/>
              </w:rPr>
              <w:t>Desk</w:t>
            </w:r>
            <w:proofErr w:type="spellEnd"/>
          </w:p>
        </w:tc>
      </w:tr>
      <w:tr w:rsidR="00FC7EE3" w:rsidRPr="0027624D" w14:paraId="520CA2D5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A93929E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000000" w:themeColor="text1"/>
              </w:rPr>
            </w:pPr>
            <w:r w:rsidRPr="0027624D">
              <w:rPr>
                <w:rFonts w:asciiTheme="majorHAnsi" w:eastAsia="Tahoma" w:hAnsiTheme="majorHAnsi" w:cstheme="majorHAnsi"/>
                <w:color w:val="000000" w:themeColor="text1"/>
              </w:rPr>
              <w:t>SIEM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A6C913D" w14:textId="77777777" w:rsidR="00FC7EE3" w:rsidRPr="0027624D" w:rsidRDefault="00FC7EE3" w:rsidP="0027624D">
            <w:pPr>
              <w:rPr>
                <w:rFonts w:asciiTheme="majorHAnsi" w:hAnsiTheme="majorHAnsi" w:cstheme="majorHAnsi"/>
                <w:lang w:eastAsia="en-GB"/>
              </w:rPr>
            </w:pPr>
            <w:proofErr w:type="spellStart"/>
            <w:r w:rsidRPr="0027624D">
              <w:rPr>
                <w:rFonts w:asciiTheme="majorHAnsi" w:hAnsiTheme="majorHAnsi" w:cstheme="majorHAnsi"/>
              </w:rPr>
              <w:t>Security</w:t>
            </w:r>
            <w:proofErr w:type="spellEnd"/>
            <w:r w:rsidRPr="0027624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27624D">
              <w:rPr>
                <w:rFonts w:asciiTheme="majorHAnsi" w:hAnsiTheme="majorHAnsi" w:cstheme="majorHAnsi"/>
              </w:rPr>
              <w:t>information</w:t>
            </w:r>
            <w:proofErr w:type="spellEnd"/>
            <w:r w:rsidRPr="0027624D">
              <w:rPr>
                <w:rFonts w:asciiTheme="majorHAnsi" w:hAnsiTheme="majorHAnsi" w:cstheme="majorHAnsi"/>
              </w:rPr>
              <w:t xml:space="preserve"> and event management</w:t>
            </w:r>
          </w:p>
        </w:tc>
      </w:tr>
      <w:tr w:rsidR="00FC7EE3" w:rsidRPr="0027624D" w14:paraId="5F866C7F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9CF9EC5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lastRenderedPageBreak/>
              <w:t>SLA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D0AB9CB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 xml:space="preserve">Service Level </w:t>
            </w:r>
            <w:proofErr w:type="spellStart"/>
            <w:r w:rsidRPr="0027624D">
              <w:rPr>
                <w:rFonts w:asciiTheme="majorHAnsi" w:hAnsiTheme="majorHAnsi" w:cstheme="majorHAnsi"/>
              </w:rPr>
              <w:t>Agreement</w:t>
            </w:r>
            <w:proofErr w:type="spellEnd"/>
            <w:r w:rsidRPr="0027624D">
              <w:rPr>
                <w:rFonts w:asciiTheme="majorHAnsi" w:hAnsiTheme="majorHAnsi" w:cstheme="majorHAnsi"/>
              </w:rPr>
              <w:t xml:space="preserve"> – dohoda/zmluva o parametroch poskytovania služby</w:t>
            </w:r>
          </w:p>
        </w:tc>
      </w:tr>
      <w:tr w:rsidR="00FC7EE3" w:rsidRPr="0027624D" w14:paraId="6929EA68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2FD367A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000000" w:themeColor="text1"/>
              </w:rPr>
            </w:pPr>
            <w:r w:rsidRPr="0027624D">
              <w:rPr>
                <w:rFonts w:asciiTheme="majorHAnsi" w:eastAsia="Tahoma" w:hAnsiTheme="majorHAnsi" w:cstheme="majorHAnsi"/>
                <w:color w:val="000000" w:themeColor="text1"/>
              </w:rPr>
              <w:t>SOAR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71FC735" w14:textId="77777777" w:rsidR="00FC7EE3" w:rsidRPr="0027624D" w:rsidRDefault="00FC7EE3" w:rsidP="0027624D">
            <w:pPr>
              <w:rPr>
                <w:rFonts w:asciiTheme="majorHAnsi" w:hAnsiTheme="majorHAnsi" w:cstheme="majorHAnsi"/>
                <w:color w:val="000000" w:themeColor="text1"/>
                <w:lang w:eastAsia="en-GB"/>
              </w:rPr>
            </w:pPr>
            <w:proofErr w:type="spellStart"/>
            <w:r w:rsidRPr="0027624D">
              <w:rPr>
                <w:rFonts w:asciiTheme="majorHAnsi" w:hAnsiTheme="majorHAnsi" w:cstheme="majorHAnsi"/>
                <w:color w:val="000000" w:themeColor="text1"/>
              </w:rPr>
              <w:t>Security</w:t>
            </w:r>
            <w:proofErr w:type="spellEnd"/>
            <w:r w:rsidRPr="0027624D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27624D">
              <w:rPr>
                <w:rFonts w:asciiTheme="majorHAnsi" w:hAnsiTheme="majorHAnsi" w:cstheme="majorHAnsi"/>
                <w:color w:val="000000" w:themeColor="text1"/>
              </w:rPr>
              <w:t>orchestration</w:t>
            </w:r>
            <w:proofErr w:type="spellEnd"/>
            <w:r w:rsidRPr="0027624D">
              <w:rPr>
                <w:rFonts w:asciiTheme="majorHAnsi" w:hAnsiTheme="majorHAnsi" w:cstheme="majorHAnsi"/>
                <w:color w:val="000000" w:themeColor="text1"/>
              </w:rPr>
              <w:t xml:space="preserve">, </w:t>
            </w:r>
            <w:proofErr w:type="spellStart"/>
            <w:r w:rsidRPr="0027624D">
              <w:rPr>
                <w:rFonts w:asciiTheme="majorHAnsi" w:hAnsiTheme="majorHAnsi" w:cstheme="majorHAnsi"/>
                <w:color w:val="000000" w:themeColor="text1"/>
              </w:rPr>
              <w:t>automation</w:t>
            </w:r>
            <w:proofErr w:type="spellEnd"/>
            <w:r w:rsidRPr="0027624D">
              <w:rPr>
                <w:rFonts w:asciiTheme="majorHAnsi" w:hAnsiTheme="majorHAnsi" w:cstheme="majorHAnsi"/>
                <w:color w:val="000000" w:themeColor="text1"/>
              </w:rPr>
              <w:t xml:space="preserve"> and </w:t>
            </w:r>
            <w:proofErr w:type="spellStart"/>
            <w:r w:rsidRPr="0027624D">
              <w:rPr>
                <w:rFonts w:asciiTheme="majorHAnsi" w:hAnsiTheme="majorHAnsi" w:cstheme="majorHAnsi"/>
                <w:color w:val="000000" w:themeColor="text1"/>
              </w:rPr>
              <w:t>response</w:t>
            </w:r>
            <w:proofErr w:type="spellEnd"/>
            <w:r w:rsidRPr="0027624D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</w:tc>
      </w:tr>
      <w:tr w:rsidR="00FC7EE3" w:rsidRPr="0027624D" w14:paraId="183FC3DC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81293CB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000000" w:themeColor="text1"/>
              </w:rPr>
            </w:pPr>
            <w:r w:rsidRPr="0027624D">
              <w:rPr>
                <w:rFonts w:asciiTheme="majorHAnsi" w:eastAsia="Tahoma" w:hAnsiTheme="majorHAnsi" w:cstheme="majorHAnsi"/>
                <w:color w:val="000000" w:themeColor="text1"/>
              </w:rPr>
              <w:t>SPF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BBC7776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000000" w:themeColor="text1"/>
              </w:rPr>
            </w:pPr>
            <w:r w:rsidRPr="0027624D">
              <w:rPr>
                <w:rFonts w:asciiTheme="majorHAnsi" w:eastAsia="Tahoma" w:hAnsiTheme="majorHAnsi" w:cstheme="majorHAnsi"/>
                <w:color w:val="000000" w:themeColor="text1"/>
              </w:rPr>
              <w:t>Slovenský pozemkový fond</w:t>
            </w:r>
          </w:p>
        </w:tc>
      </w:tr>
      <w:tr w:rsidR="00FC7EE3" w:rsidRPr="0027624D" w14:paraId="7119168A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149882A" w14:textId="77777777" w:rsidR="00FC7EE3" w:rsidRPr="0027624D" w:rsidRDefault="00FC7EE3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SW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CF9AAC4" w14:textId="5A09B51B" w:rsidR="00FC7EE3" w:rsidRPr="0027624D" w:rsidRDefault="0027624D" w:rsidP="0027624D">
            <w:pPr>
              <w:rPr>
                <w:rFonts w:asciiTheme="majorHAnsi" w:eastAsia="Tahoma" w:hAnsiTheme="majorHAnsi" w:cstheme="majorHAnsi"/>
                <w:color w:val="808080" w:themeColor="background1" w:themeShade="80"/>
                <w:highlight w:val="yellow"/>
              </w:rPr>
            </w:pPr>
            <w:r w:rsidRPr="0027624D">
              <w:rPr>
                <w:rFonts w:asciiTheme="majorHAnsi" w:hAnsiTheme="majorHAnsi" w:cstheme="majorHAnsi"/>
              </w:rPr>
              <w:t>S</w:t>
            </w:r>
            <w:r w:rsidR="00FC7EE3" w:rsidRPr="0027624D">
              <w:rPr>
                <w:rFonts w:asciiTheme="majorHAnsi" w:hAnsiTheme="majorHAnsi" w:cstheme="majorHAnsi"/>
              </w:rPr>
              <w:t>oftvér</w:t>
            </w:r>
          </w:p>
        </w:tc>
      </w:tr>
      <w:tr w:rsidR="28A12A8A" w:rsidRPr="0027624D" w14:paraId="1FD9A640" w14:textId="77777777" w:rsidTr="28A12A8A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EB46E72" w14:textId="3F673568" w:rsidR="28A12A8A" w:rsidRPr="0027624D" w:rsidRDefault="28A12A8A" w:rsidP="0027624D">
            <w:pPr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XDR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C57EE07" w14:textId="1CCB19EB" w:rsidR="28A12A8A" w:rsidRPr="0027624D" w:rsidRDefault="28A12A8A" w:rsidP="0027624D">
            <w:pPr>
              <w:rPr>
                <w:rFonts w:asciiTheme="majorHAnsi" w:hAnsiTheme="majorHAnsi" w:cstheme="majorHAnsi"/>
                <w:lang w:eastAsia="en-GB"/>
              </w:rPr>
            </w:pPr>
            <w:proofErr w:type="spellStart"/>
            <w:r w:rsidRPr="0027624D">
              <w:rPr>
                <w:rFonts w:asciiTheme="majorHAnsi" w:hAnsiTheme="majorHAnsi" w:cstheme="majorHAnsi"/>
              </w:rPr>
              <w:t>Extended</w:t>
            </w:r>
            <w:proofErr w:type="spellEnd"/>
            <w:r w:rsidRPr="0027624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27624D">
              <w:rPr>
                <w:rFonts w:asciiTheme="majorHAnsi" w:hAnsiTheme="majorHAnsi" w:cstheme="majorHAnsi"/>
              </w:rPr>
              <w:t>Detection</w:t>
            </w:r>
            <w:proofErr w:type="spellEnd"/>
            <w:r w:rsidRPr="0027624D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27624D">
              <w:rPr>
                <w:rFonts w:asciiTheme="majorHAnsi" w:hAnsiTheme="majorHAnsi" w:cstheme="majorHAnsi"/>
              </w:rPr>
              <w:t>Response</w:t>
            </w:r>
            <w:proofErr w:type="spellEnd"/>
          </w:p>
        </w:tc>
      </w:tr>
    </w:tbl>
    <w:p w14:paraId="79CC91FF" w14:textId="286B5753" w:rsidR="007D6A81" w:rsidRPr="005254DE" w:rsidRDefault="4312DD30" w:rsidP="00E52BB8">
      <w:pPr>
        <w:pStyle w:val="Nadpis1"/>
      </w:pPr>
      <w:bookmarkStart w:id="15" w:name="_Toc153139683"/>
      <w:bookmarkStart w:id="16" w:name="_Toc1924467239"/>
      <w:r w:rsidRPr="005254DE">
        <w:t>P</w:t>
      </w:r>
      <w:r w:rsidR="00E52BB8" w:rsidRPr="005254DE">
        <w:t>opis navrhovaného riešenia</w:t>
      </w:r>
      <w:bookmarkEnd w:id="15"/>
      <w:bookmarkEnd w:id="16"/>
    </w:p>
    <w:p w14:paraId="1427D191" w14:textId="77777777" w:rsidR="005254DE" w:rsidRPr="0027624D" w:rsidRDefault="005254DE" w:rsidP="005254DE">
      <w:pPr>
        <w:spacing w:after="0"/>
        <w:rPr>
          <w:rFonts w:asciiTheme="majorHAnsi" w:hAnsiTheme="majorHAnsi" w:cstheme="majorHAnsi"/>
          <w:color w:val="000000"/>
          <w:shd w:val="clear" w:color="auto" w:fill="FFFFFF"/>
        </w:rPr>
      </w:pPr>
      <w:r w:rsidRPr="0027624D">
        <w:rPr>
          <w:rFonts w:asciiTheme="majorHAnsi" w:hAnsiTheme="majorHAnsi" w:cstheme="majorHAnsi"/>
          <w:color w:val="000000"/>
          <w:shd w:val="clear" w:color="auto" w:fill="FFFFFF"/>
        </w:rPr>
        <w:t>Projekt sa zameriava na oblasti, kde SPF identifikovalo najvyššiu mieru rizika a najvyššie dopady vyplývajúce z vykonaného auditu kybernetickej bezpečnosti v</w:t>
      </w:r>
      <w:r w:rsidRPr="0027624D">
        <w:rPr>
          <w:rFonts w:asciiTheme="majorHAnsi" w:hAnsiTheme="majorHAnsi" w:cstheme="majorHAnsi"/>
          <w:lang w:eastAsia="en-GB"/>
        </w:rPr>
        <w:t xml:space="preserve"> súlade s § 29 zákona č. 69/2018 Z. z. o kybernetickej bezpečnosti a o zmene a doplnení niektorých zákonov</w:t>
      </w:r>
      <w:r w:rsidRPr="0027624D">
        <w:rPr>
          <w:rFonts w:asciiTheme="majorHAnsi" w:hAnsiTheme="majorHAnsi" w:cstheme="majorHAnsi"/>
          <w:color w:val="000000"/>
          <w:shd w:val="clear" w:color="auto" w:fill="FFFFFF"/>
        </w:rPr>
        <w:t xml:space="preserve">. Pri výbere opatrení SPF vychádzal najmä z požiadaviek určených zákonom č. 69/2018 Z. z. o kybernetickej bezpečnosti a o zmene a doplnení niektorých zákonov (ďalej ako „zákon o KB“), zákonom č. 95/2019 Z. z. o informačných technológiách vo verejnej správe a o zmene a doplnení niektorých zákonov v znení zákona č. 301/2023 Z. z. a príslušných vykonávacích právnych predpisov. </w:t>
      </w:r>
    </w:p>
    <w:p w14:paraId="3ADD5450" w14:textId="77777777" w:rsidR="005254DE" w:rsidRPr="0027624D" w:rsidRDefault="005254DE" w:rsidP="005254DE">
      <w:pPr>
        <w:rPr>
          <w:rFonts w:asciiTheme="majorHAnsi" w:hAnsiTheme="majorHAnsi" w:cstheme="majorHAnsi"/>
          <w:color w:val="000000"/>
          <w:shd w:val="clear" w:color="auto" w:fill="FFFFFF"/>
        </w:rPr>
      </w:pPr>
      <w:r w:rsidRPr="0027624D">
        <w:rPr>
          <w:rFonts w:asciiTheme="majorHAnsi" w:hAnsiTheme="majorHAnsi" w:cstheme="majorHAnsi"/>
          <w:color w:val="000000"/>
          <w:shd w:val="clear" w:color="auto" w:fill="FFFFFF"/>
        </w:rPr>
        <w:t>Súčasťou projektu sú nasledovné opatrenia vyplývajúce zo zrealizovaného auditu kybernetickej bezpečnosti:</w:t>
      </w:r>
    </w:p>
    <w:tbl>
      <w:tblPr>
        <w:tblW w:w="1006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6946"/>
      </w:tblGrid>
      <w:tr w:rsidR="005254DE" w:rsidRPr="0027624D" w14:paraId="7E77DC73" w14:textId="77777777" w:rsidTr="28A12A8A">
        <w:trPr>
          <w:trHeight w:val="304"/>
        </w:trPr>
        <w:tc>
          <w:tcPr>
            <w:tcW w:w="311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7F863AB" w14:textId="77777777" w:rsidR="005254DE" w:rsidRPr="0027624D" w:rsidRDefault="005254DE" w:rsidP="0022464F">
            <w:pPr>
              <w:pStyle w:val="TableParagraph"/>
              <w:spacing w:before="3"/>
              <w:ind w:left="108"/>
              <w:rPr>
                <w:rFonts w:asciiTheme="majorHAnsi" w:hAnsiTheme="majorHAnsi" w:cstheme="majorHAnsi"/>
                <w:b/>
              </w:rPr>
            </w:pPr>
            <w:r w:rsidRPr="0027624D">
              <w:rPr>
                <w:rFonts w:asciiTheme="majorHAnsi" w:hAnsiTheme="majorHAnsi" w:cstheme="majorHAnsi"/>
                <w:b/>
              </w:rPr>
              <w:t>Oblasť opatrení</w:t>
            </w:r>
          </w:p>
        </w:tc>
        <w:tc>
          <w:tcPr>
            <w:tcW w:w="69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F147275" w14:textId="77777777" w:rsidR="005254DE" w:rsidRPr="0027624D" w:rsidRDefault="005254DE" w:rsidP="0022464F">
            <w:pPr>
              <w:pStyle w:val="TableParagraph"/>
              <w:spacing w:before="3"/>
              <w:ind w:left="104"/>
              <w:rPr>
                <w:rFonts w:asciiTheme="majorHAnsi" w:hAnsiTheme="majorHAnsi" w:cstheme="majorHAnsi"/>
                <w:b/>
              </w:rPr>
            </w:pPr>
            <w:r w:rsidRPr="0027624D">
              <w:rPr>
                <w:rFonts w:asciiTheme="majorHAnsi" w:hAnsiTheme="majorHAnsi" w:cstheme="majorHAnsi"/>
                <w:b/>
              </w:rPr>
              <w:t>Výstup projektu</w:t>
            </w:r>
          </w:p>
        </w:tc>
      </w:tr>
      <w:tr w:rsidR="005254DE" w:rsidRPr="0027624D" w14:paraId="7953438F" w14:textId="77777777" w:rsidTr="28A12A8A">
        <w:trPr>
          <w:trHeight w:val="708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121D6" w14:textId="77777777" w:rsidR="005254DE" w:rsidRPr="0027624D" w:rsidRDefault="005254DE" w:rsidP="0022464F">
            <w:pPr>
              <w:pStyle w:val="TableParagraph"/>
              <w:spacing w:before="6"/>
              <w:ind w:left="142"/>
              <w:rPr>
                <w:rFonts w:asciiTheme="majorHAnsi" w:hAnsiTheme="majorHAnsi" w:cstheme="majorHAnsi"/>
                <w:b/>
              </w:rPr>
            </w:pPr>
          </w:p>
          <w:p w14:paraId="5E8BE489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t xml:space="preserve">Organizácia kybernetickej </w:t>
            </w:r>
            <w:r w:rsidRPr="0027624D">
              <w:rPr>
                <w:rFonts w:asciiTheme="majorHAnsi" w:hAnsiTheme="majorHAnsi" w:cstheme="majorHAnsi"/>
              </w:rPr>
              <w:t>a</w:t>
            </w:r>
            <w:r w:rsidRPr="0027624D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 xml:space="preserve">informačnej </w:t>
            </w:r>
            <w:r w:rsidRPr="0027624D">
              <w:rPr>
                <w:rFonts w:asciiTheme="majorHAnsi" w:hAnsiTheme="majorHAnsi" w:cstheme="majorHAnsi"/>
                <w:spacing w:val="-2"/>
              </w:rPr>
              <w:t>bezpečnosti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B34C9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19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Aktualizovaná bezpečnostnej</w:t>
            </w:r>
            <w:r w:rsidRPr="0027624D">
              <w:rPr>
                <w:rFonts w:asciiTheme="majorHAnsi" w:hAnsiTheme="majorHAnsi" w:cstheme="majorHAnsi"/>
                <w:spacing w:val="78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dokumentácie</w:t>
            </w:r>
            <w:r w:rsidRPr="0027624D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vrátane rozsahu a spôsobu plnenia všeobecných bezpečnostných opatrení</w:t>
            </w:r>
          </w:p>
          <w:p w14:paraId="09B4D4C5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19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Vypracovaná Stratégia a súvisiace bezpečnostné politiky</w:t>
            </w:r>
          </w:p>
        </w:tc>
      </w:tr>
      <w:tr w:rsidR="005254DE" w:rsidRPr="0027624D" w14:paraId="36C69941" w14:textId="77777777" w:rsidTr="28A12A8A">
        <w:trPr>
          <w:trHeight w:val="707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3B56C" w14:textId="77777777" w:rsidR="005254DE" w:rsidRPr="0027624D" w:rsidRDefault="005254DE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t>Riadenie</w:t>
            </w:r>
            <w:r w:rsidRPr="0027624D">
              <w:rPr>
                <w:rFonts w:asciiTheme="majorHAnsi" w:hAnsiTheme="majorHAnsi" w:cstheme="majorHAnsi"/>
                <w:spacing w:val="2"/>
              </w:rPr>
              <w:t xml:space="preserve"> </w:t>
            </w:r>
            <w:r w:rsidRPr="0027624D">
              <w:rPr>
                <w:rFonts w:asciiTheme="majorHAnsi" w:hAnsiTheme="majorHAnsi" w:cstheme="majorHAnsi"/>
                <w:spacing w:val="-2"/>
              </w:rPr>
              <w:t>rizík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39613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Identifikované informačné aktíva a implementovaný</w:t>
            </w:r>
            <w:r w:rsidRPr="0027624D">
              <w:rPr>
                <w:rFonts w:asciiTheme="majorHAnsi" w:hAnsiTheme="majorHAnsi" w:cstheme="majorHAnsi"/>
                <w:spacing w:val="-10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systém</w:t>
            </w:r>
            <w:r w:rsidRPr="0027624D">
              <w:rPr>
                <w:rFonts w:asciiTheme="majorHAnsi" w:hAnsiTheme="majorHAnsi" w:cstheme="majorHAnsi"/>
                <w:spacing w:val="-9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pre</w:t>
            </w:r>
            <w:r w:rsidRPr="0027624D">
              <w:rPr>
                <w:rFonts w:asciiTheme="majorHAnsi" w:hAnsiTheme="majorHAnsi" w:cstheme="majorHAnsi"/>
                <w:spacing w:val="-9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inventarizáciu</w:t>
            </w:r>
            <w:r w:rsidRPr="0027624D">
              <w:rPr>
                <w:rFonts w:asciiTheme="majorHAnsi" w:hAnsiTheme="majorHAnsi" w:cstheme="majorHAnsi"/>
                <w:spacing w:val="-10"/>
              </w:rPr>
              <w:t xml:space="preserve"> </w:t>
            </w:r>
            <w:r w:rsidRPr="0027624D">
              <w:rPr>
                <w:rFonts w:asciiTheme="majorHAnsi" w:hAnsiTheme="majorHAnsi" w:cstheme="majorHAnsi"/>
                <w:spacing w:val="-2"/>
              </w:rPr>
              <w:t>aktív</w:t>
            </w:r>
          </w:p>
          <w:p w14:paraId="2F812654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Aktualizovaná metodika riadenia rizík nie je jednoznačná</w:t>
            </w:r>
          </w:p>
          <w:p w14:paraId="08A82CAD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Spracovaná analýza rizík</w:t>
            </w:r>
          </w:p>
        </w:tc>
      </w:tr>
      <w:tr w:rsidR="005254DE" w:rsidRPr="0027624D" w14:paraId="475F48E8" w14:textId="77777777" w:rsidTr="28A12A8A">
        <w:trPr>
          <w:trHeight w:val="324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21320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t>Personálna bezpečnosť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49B87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ind w:left="395" w:right="117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Vypracovaný plán rozvoja bezpečnostného vzdelávania</w:t>
            </w:r>
          </w:p>
        </w:tc>
      </w:tr>
      <w:tr w:rsidR="005254DE" w:rsidRPr="0027624D" w14:paraId="398AF0B4" w14:textId="77777777" w:rsidTr="28A12A8A">
        <w:trPr>
          <w:trHeight w:val="1267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7CD555" w14:textId="77777777" w:rsidR="005254DE" w:rsidRPr="0027624D" w:rsidRDefault="005254DE" w:rsidP="0022464F">
            <w:pPr>
              <w:pStyle w:val="TableParagraph"/>
              <w:spacing w:before="122"/>
              <w:ind w:left="142"/>
              <w:rPr>
                <w:rFonts w:asciiTheme="majorHAnsi" w:hAnsiTheme="majorHAnsi" w:cstheme="majorHAnsi"/>
              </w:rPr>
            </w:pPr>
          </w:p>
          <w:p w14:paraId="2910EAAF" w14:textId="77777777" w:rsidR="005254DE" w:rsidRPr="0027624D" w:rsidRDefault="005254DE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t>Riadenie kybernetickej</w:t>
            </w:r>
            <w:r w:rsidRPr="0027624D">
              <w:rPr>
                <w:rFonts w:asciiTheme="majorHAnsi" w:hAnsiTheme="majorHAnsi" w:cstheme="majorHAnsi"/>
                <w:spacing w:val="80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a informačnej bezpečnosti</w:t>
            </w:r>
            <w:r w:rsidRPr="0027624D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vo</w:t>
            </w:r>
          </w:p>
          <w:p w14:paraId="0907F606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vzťahoch</w:t>
            </w:r>
            <w:r w:rsidRPr="0027624D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</w:t>
            </w:r>
            <w:r w:rsidRPr="0027624D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 xml:space="preserve">tretími </w:t>
            </w:r>
            <w:r w:rsidRPr="0027624D">
              <w:rPr>
                <w:rFonts w:asciiTheme="majorHAnsi" w:hAnsiTheme="majorHAnsi" w:cstheme="majorHAnsi"/>
                <w:spacing w:val="-2"/>
              </w:rPr>
              <w:t>stranami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5EB5F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5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Vypracovaná analýzy</w:t>
            </w:r>
            <w:r w:rsidRPr="0027624D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rizík</w:t>
            </w:r>
            <w:r w:rsidRPr="0027624D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tretích</w:t>
            </w:r>
            <w:r w:rsidRPr="0027624D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strán</w:t>
            </w:r>
            <w:r w:rsidRPr="0027624D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a celého</w:t>
            </w:r>
            <w:r w:rsidRPr="0027624D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dodávateľského</w:t>
            </w:r>
            <w:r w:rsidRPr="0027624D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reťazca;</w:t>
            </w:r>
          </w:p>
          <w:p w14:paraId="73D34EE9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Vypracovaná analýza</w:t>
            </w:r>
            <w:r w:rsidRPr="0027624D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a</w:t>
            </w:r>
            <w:r w:rsidRPr="0027624D">
              <w:rPr>
                <w:rFonts w:asciiTheme="majorHAnsi" w:hAnsiTheme="majorHAnsi" w:cstheme="majorHAnsi"/>
                <w:spacing w:val="-4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posúdenie</w:t>
            </w:r>
            <w:r w:rsidRPr="0027624D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súladu</w:t>
            </w:r>
            <w:r w:rsidRPr="0027624D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všetkých</w:t>
            </w:r>
            <w:r w:rsidRPr="0027624D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aktuálnych</w:t>
            </w:r>
            <w:r w:rsidRPr="0027624D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zmlúv</w:t>
            </w:r>
            <w:r w:rsidRPr="0027624D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</w:t>
            </w:r>
            <w:r w:rsidRPr="0027624D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tretími</w:t>
            </w:r>
            <w:r w:rsidRPr="0027624D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stranami</w:t>
            </w:r>
            <w:r w:rsidRPr="0027624D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so zákonom o KB a dobrou praxou;</w:t>
            </w:r>
          </w:p>
          <w:p w14:paraId="0C8731B7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0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Vypracovaný interný</w:t>
            </w:r>
            <w:r w:rsidRPr="0027624D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riadiaceho</w:t>
            </w:r>
            <w:r w:rsidRPr="0027624D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aktu</w:t>
            </w:r>
            <w:r w:rsidRPr="0027624D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upravujúci zásady</w:t>
            </w:r>
            <w:r w:rsidRPr="0027624D">
              <w:rPr>
                <w:rFonts w:asciiTheme="majorHAnsi" w:hAnsiTheme="majorHAnsi" w:cstheme="majorHAnsi"/>
                <w:spacing w:val="80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kybernetickej</w:t>
            </w:r>
            <w:r w:rsidRPr="0027624D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a informačnej</w:t>
            </w:r>
            <w:r w:rsidRPr="0027624D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bezpečnosti</w:t>
            </w:r>
            <w:r w:rsidRPr="0027624D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vo</w:t>
            </w:r>
            <w:r w:rsidRPr="0027624D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vzťahoch</w:t>
            </w:r>
            <w:r w:rsidRPr="0027624D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 xml:space="preserve">s tretími </w:t>
            </w:r>
            <w:r w:rsidRPr="0027624D">
              <w:rPr>
                <w:rFonts w:asciiTheme="majorHAnsi" w:hAnsiTheme="majorHAnsi" w:cstheme="majorHAnsi"/>
                <w:spacing w:val="-2"/>
              </w:rPr>
              <w:t>stranami.</w:t>
            </w:r>
          </w:p>
        </w:tc>
      </w:tr>
      <w:tr w:rsidR="005254DE" w:rsidRPr="0027624D" w14:paraId="5CA0662A" w14:textId="77777777" w:rsidTr="28A12A8A">
        <w:trPr>
          <w:trHeight w:val="939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0FE36" w14:textId="77777777" w:rsidR="005254DE" w:rsidRPr="0027624D" w:rsidRDefault="005254DE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Bezpečnosť</w:t>
            </w:r>
            <w:r w:rsidRPr="0027624D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 xml:space="preserve">pri </w:t>
            </w:r>
            <w:r w:rsidRPr="0027624D">
              <w:rPr>
                <w:rFonts w:asciiTheme="majorHAnsi" w:hAnsiTheme="majorHAnsi" w:cstheme="majorHAnsi"/>
                <w:spacing w:val="-2"/>
              </w:rPr>
              <w:t>prevádzke informačných</w:t>
            </w:r>
          </w:p>
          <w:p w14:paraId="326528C5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systémov</w:t>
            </w:r>
            <w:r w:rsidRPr="0027624D">
              <w:rPr>
                <w:rFonts w:asciiTheme="majorHAnsi" w:hAnsiTheme="majorHAnsi" w:cstheme="majorHAnsi"/>
                <w:spacing w:val="-8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a</w:t>
            </w:r>
            <w:r w:rsidRPr="0027624D">
              <w:rPr>
                <w:rFonts w:asciiTheme="majorHAnsi" w:hAnsiTheme="majorHAnsi" w:cstheme="majorHAnsi"/>
                <w:spacing w:val="-3"/>
              </w:rPr>
              <w:t xml:space="preserve"> </w:t>
            </w:r>
            <w:r w:rsidRPr="0027624D">
              <w:rPr>
                <w:rFonts w:asciiTheme="majorHAnsi" w:hAnsiTheme="majorHAnsi" w:cstheme="majorHAnsi"/>
                <w:spacing w:val="-2"/>
              </w:rPr>
              <w:t>sietí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9EE85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1"/>
              <w:ind w:left="395" w:right="121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Vypracovaný interný riadiaci akt v</w:t>
            </w:r>
            <w:r w:rsidRPr="0027624D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oblasti riadenia zmien, riadenia kapacít, inštalácie softvéru v</w:t>
            </w:r>
            <w:r w:rsidRPr="0027624D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sieťach a</w:t>
            </w:r>
            <w:r w:rsidRPr="0027624D">
              <w:rPr>
                <w:rFonts w:asciiTheme="majorHAnsi" w:hAnsiTheme="majorHAnsi" w:cstheme="majorHAnsi"/>
                <w:spacing w:val="-3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informačných systémoch, inštalácia zariadení v</w:t>
            </w:r>
            <w:r w:rsidRPr="0027624D">
              <w:rPr>
                <w:rFonts w:asciiTheme="majorHAnsi" w:hAnsiTheme="majorHAnsi" w:cstheme="majorHAnsi"/>
                <w:spacing w:val="-5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sieťach a</w:t>
            </w:r>
            <w:r w:rsidRPr="0027624D">
              <w:rPr>
                <w:rFonts w:asciiTheme="majorHAnsi" w:hAnsiTheme="majorHAnsi" w:cstheme="majorHAnsi"/>
                <w:spacing w:val="-4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informačných systémoch, zaznamenávanie bezpečnostných záznamov a zaznamenávanie a vyhodnocovanie prevádzkových záznamov;</w:t>
            </w:r>
          </w:p>
        </w:tc>
      </w:tr>
      <w:tr w:rsidR="005254DE" w:rsidRPr="0027624D" w14:paraId="27F6B49A" w14:textId="77777777" w:rsidTr="28A12A8A">
        <w:trPr>
          <w:trHeight w:val="556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C5139" w14:textId="77777777" w:rsidR="005254DE" w:rsidRPr="0027624D" w:rsidRDefault="005254DE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t>Hodnotenie zraniteľností</w:t>
            </w:r>
          </w:p>
          <w:p w14:paraId="0C44A3C5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a</w:t>
            </w:r>
            <w:r w:rsidRPr="0027624D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 xml:space="preserve">bezpečnostné </w:t>
            </w:r>
            <w:r w:rsidRPr="0027624D">
              <w:rPr>
                <w:rFonts w:asciiTheme="majorHAnsi" w:hAnsiTheme="majorHAnsi" w:cstheme="majorHAnsi"/>
                <w:spacing w:val="-2"/>
              </w:rPr>
              <w:t>aktualizácie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B688D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8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Vypracovaný interný riadiaci akt upravujúci proces riadenia implementácie bezpečnostných aktualizácií a záplat.</w:t>
            </w:r>
          </w:p>
        </w:tc>
      </w:tr>
      <w:tr w:rsidR="005254DE" w:rsidRPr="0027624D" w14:paraId="7402A08B" w14:textId="77777777" w:rsidTr="28A12A8A">
        <w:trPr>
          <w:trHeight w:val="69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B4772" w14:textId="77777777" w:rsidR="005254DE" w:rsidRPr="0027624D" w:rsidRDefault="005254DE" w:rsidP="0022464F">
            <w:pPr>
              <w:pStyle w:val="TableParagraph"/>
              <w:spacing w:line="244" w:lineRule="exact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t xml:space="preserve">Sieťová </w:t>
            </w:r>
            <w:r w:rsidRPr="0027624D">
              <w:rPr>
                <w:rFonts w:asciiTheme="majorHAnsi" w:hAnsiTheme="majorHAnsi" w:cstheme="majorHAnsi"/>
              </w:rPr>
              <w:t>a</w:t>
            </w:r>
            <w:r w:rsidRPr="0027624D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 xml:space="preserve">komunikačná </w:t>
            </w:r>
            <w:r w:rsidRPr="0027624D">
              <w:rPr>
                <w:rFonts w:asciiTheme="majorHAnsi" w:hAnsiTheme="majorHAnsi" w:cstheme="majorHAnsi"/>
                <w:spacing w:val="-2"/>
              </w:rPr>
              <w:t>bezpečnosť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0AF8A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1"/>
              <w:ind w:left="395" w:right="121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Vypracovaná kategorizácie sieti</w:t>
            </w:r>
          </w:p>
          <w:p w14:paraId="700B13C7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Vypracovaná aktualizácia segmentácie</w:t>
            </w:r>
            <w:r w:rsidRPr="0027624D">
              <w:rPr>
                <w:rFonts w:asciiTheme="majorHAnsi" w:hAnsiTheme="majorHAnsi" w:cstheme="majorHAnsi"/>
                <w:spacing w:val="37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sietí</w:t>
            </w:r>
            <w:r w:rsidRPr="0027624D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v</w:t>
            </w:r>
            <w:r w:rsidRPr="0027624D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súlade</w:t>
            </w:r>
            <w:r w:rsidRPr="0027624D">
              <w:rPr>
                <w:rFonts w:asciiTheme="majorHAnsi" w:hAnsiTheme="majorHAnsi" w:cstheme="majorHAnsi"/>
                <w:spacing w:val="37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s</w:t>
            </w:r>
            <w:r w:rsidRPr="0027624D">
              <w:rPr>
                <w:rFonts w:asciiTheme="majorHAnsi" w:hAnsiTheme="majorHAnsi" w:cstheme="majorHAnsi"/>
                <w:spacing w:val="-4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pravidlami</w:t>
            </w:r>
            <w:r w:rsidRPr="0027624D">
              <w:rPr>
                <w:rFonts w:asciiTheme="majorHAnsi" w:hAnsiTheme="majorHAnsi" w:cstheme="majorHAnsi"/>
                <w:spacing w:val="38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klasifikácie a kategorizácie;</w:t>
            </w:r>
          </w:p>
        </w:tc>
      </w:tr>
      <w:tr w:rsidR="005254DE" w:rsidRPr="0027624D" w14:paraId="6DB43BEF" w14:textId="77777777" w:rsidTr="28A12A8A">
        <w:trPr>
          <w:trHeight w:val="570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5D9E0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lastRenderedPageBreak/>
              <w:t>Zaznamenávanie udalostí</w:t>
            </w:r>
          </w:p>
          <w:p w14:paraId="5E143712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a</w:t>
            </w:r>
            <w:r w:rsidRPr="0027624D">
              <w:rPr>
                <w:rFonts w:asciiTheme="majorHAnsi" w:hAnsiTheme="majorHAnsi" w:cstheme="majorHAnsi"/>
                <w:spacing w:val="-1"/>
              </w:rPr>
              <w:t xml:space="preserve"> </w:t>
            </w:r>
            <w:r w:rsidRPr="0027624D">
              <w:rPr>
                <w:rFonts w:asciiTheme="majorHAnsi" w:hAnsiTheme="majorHAnsi" w:cstheme="majorHAnsi"/>
                <w:spacing w:val="-2"/>
              </w:rPr>
              <w:t>monitorovanie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919F6E" w14:textId="075604A9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18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Implementovaný SIEM</w:t>
            </w:r>
            <w:r w:rsidR="00C77BF7" w:rsidRPr="0027624D">
              <w:rPr>
                <w:rFonts w:asciiTheme="majorHAnsi" w:hAnsiTheme="majorHAnsi" w:cstheme="majorHAnsi"/>
              </w:rPr>
              <w:t>-SOAR</w:t>
            </w:r>
          </w:p>
          <w:p w14:paraId="159E1C66" w14:textId="1FDA9444" w:rsidR="005254DE" w:rsidRPr="0027624D" w:rsidRDefault="28A12A8A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18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Implementovaný XDR</w:t>
            </w:r>
          </w:p>
        </w:tc>
      </w:tr>
      <w:tr w:rsidR="005254DE" w:rsidRPr="0027624D" w14:paraId="58AC4AA4" w14:textId="77777777" w:rsidTr="28A12A8A">
        <w:trPr>
          <w:trHeight w:val="566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C3995" w14:textId="77777777" w:rsidR="005254DE" w:rsidRPr="0027624D" w:rsidRDefault="005254DE" w:rsidP="0022464F">
            <w:pPr>
              <w:pStyle w:val="TableParagraph"/>
              <w:spacing w:line="244" w:lineRule="exact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t>Riešenie kybernetických bezpečnostných incidentov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9E969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2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Vypracovaný interný riadiaci akt obsahujúceho a upravujúceho povinnosti týkajúce sa riešenia kybernetických bezpečnostných incidentov;</w:t>
            </w:r>
          </w:p>
        </w:tc>
      </w:tr>
      <w:tr w:rsidR="005254DE" w:rsidRPr="0027624D" w14:paraId="3EA0BCE7" w14:textId="77777777" w:rsidTr="28A12A8A">
        <w:trPr>
          <w:trHeight w:val="827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86C30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t>Kryptografické opatrenia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1B5BE3" w14:textId="77777777" w:rsidR="005254DE" w:rsidRPr="0027624D" w:rsidRDefault="005254DE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2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Vypracovaný interný riadiaci akt upravujúci používanie kryptografických prostriedkov a šifrovania, vrátane vypracovania a dokumentácie systému správy kryptografických kľúčov a certifikátov</w:t>
            </w:r>
          </w:p>
        </w:tc>
      </w:tr>
      <w:tr w:rsidR="005254DE" w:rsidRPr="0027624D" w14:paraId="356E6B23" w14:textId="77777777" w:rsidTr="28A12A8A">
        <w:trPr>
          <w:trHeight w:val="546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BAE8E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  <w:spacing w:val="-2"/>
              </w:rPr>
              <w:t>Kontinuita prevádzky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E43FC0" w14:textId="77777777" w:rsidR="005254DE" w:rsidRPr="0027624D" w:rsidRDefault="005254DE" w:rsidP="007E185B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ind w:left="395" w:right="122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Vypracovaný interný riadiaci akt obsahujúceho a upravujúci kontinuitu</w:t>
            </w:r>
            <w:r w:rsidRPr="0027624D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prevádzky</w:t>
            </w:r>
            <w:r w:rsidRPr="0027624D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následkom</w:t>
            </w:r>
            <w:r w:rsidRPr="0027624D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kybernetického</w:t>
            </w:r>
            <w:r w:rsidRPr="0027624D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bezpečnostného</w:t>
            </w:r>
            <w:r w:rsidRPr="0027624D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incidentu alebo inej krízovej situácie.</w:t>
            </w:r>
          </w:p>
        </w:tc>
      </w:tr>
      <w:tr w:rsidR="005254DE" w:rsidRPr="0027624D" w14:paraId="6582B115" w14:textId="77777777" w:rsidTr="28A12A8A">
        <w:trPr>
          <w:trHeight w:val="568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0F501" w14:textId="77777777" w:rsidR="005254DE" w:rsidRPr="0027624D" w:rsidRDefault="005254DE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Audit</w:t>
            </w:r>
            <w:r w:rsidRPr="0027624D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>a</w:t>
            </w:r>
            <w:r w:rsidRPr="0027624D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 xml:space="preserve">kontrolné </w:t>
            </w:r>
            <w:r w:rsidRPr="0027624D">
              <w:rPr>
                <w:rFonts w:asciiTheme="majorHAnsi" w:hAnsiTheme="majorHAnsi" w:cstheme="majorHAnsi"/>
                <w:spacing w:val="-2"/>
              </w:rPr>
              <w:t>činnosti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418A7" w14:textId="77777777" w:rsidR="005254DE" w:rsidRPr="0027624D" w:rsidRDefault="005254DE" w:rsidP="007E185B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ind w:left="395" w:right="119" w:hanging="284"/>
              <w:rPr>
                <w:rFonts w:asciiTheme="majorHAnsi" w:hAnsiTheme="majorHAnsi" w:cstheme="majorHAnsi"/>
              </w:rPr>
            </w:pPr>
            <w:r w:rsidRPr="0027624D">
              <w:rPr>
                <w:rFonts w:asciiTheme="majorHAnsi" w:hAnsiTheme="majorHAnsi" w:cstheme="majorHAnsi"/>
              </w:rPr>
              <w:t>Vypracovaný program posúdenia bezpečnosti na definované informačné technológie verejnej správy, hodnotenia zraniteľností a</w:t>
            </w:r>
            <w:r w:rsidRPr="0027624D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27624D">
              <w:rPr>
                <w:rFonts w:asciiTheme="majorHAnsi" w:hAnsiTheme="majorHAnsi" w:cstheme="majorHAnsi"/>
              </w:rPr>
              <w:t xml:space="preserve">penetračných </w:t>
            </w:r>
            <w:r w:rsidRPr="0027624D">
              <w:rPr>
                <w:rFonts w:asciiTheme="majorHAnsi" w:hAnsiTheme="majorHAnsi" w:cstheme="majorHAnsi"/>
                <w:spacing w:val="-2"/>
              </w:rPr>
              <w:t>testov.</w:t>
            </w:r>
          </w:p>
        </w:tc>
      </w:tr>
    </w:tbl>
    <w:p w14:paraId="61D05A8D" w14:textId="77777777" w:rsidR="005254DE" w:rsidRDefault="005254DE" w:rsidP="005254DE">
      <w:pPr>
        <w:pStyle w:val="Zkladntext"/>
        <w:spacing w:before="3"/>
        <w:sectPr w:rsidR="005254DE" w:rsidSect="005254DE">
          <w:pgSz w:w="11910" w:h="16840"/>
          <w:pgMar w:top="1780" w:right="920" w:bottom="1200" w:left="940" w:header="1147" w:footer="1003" w:gutter="0"/>
          <w:cols w:space="720"/>
        </w:sectPr>
      </w:pPr>
    </w:p>
    <w:p w14:paraId="112ED0F5" w14:textId="77777777" w:rsidR="005254DE" w:rsidRDefault="005254DE" w:rsidP="005254DE">
      <w:pPr>
        <w:spacing w:line="224" w:lineRule="exact"/>
        <w:rPr>
          <w:sz w:val="20"/>
        </w:rPr>
        <w:sectPr w:rsidR="005254DE" w:rsidSect="005254DE">
          <w:type w:val="continuous"/>
          <w:pgSz w:w="11910" w:h="16840"/>
          <w:pgMar w:top="1860" w:right="920" w:bottom="1200" w:left="940" w:header="1147" w:footer="1003" w:gutter="0"/>
          <w:cols w:space="720"/>
        </w:sectPr>
      </w:pPr>
    </w:p>
    <w:p w14:paraId="0D01C9B7" w14:textId="77777777" w:rsidR="002A5935" w:rsidRPr="005254DE" w:rsidRDefault="00DE5183" w:rsidP="00DE5183">
      <w:pPr>
        <w:pStyle w:val="Nadpis1"/>
        <w:rPr>
          <w:rFonts w:cs="Tahoma"/>
        </w:rPr>
      </w:pPr>
      <w:bookmarkStart w:id="17" w:name="_Toc153139684"/>
      <w:bookmarkStart w:id="18" w:name="_Toc120655606"/>
      <w:r w:rsidRPr="005254DE">
        <w:lastRenderedPageBreak/>
        <w:t>Architektúra riešenia projektu</w:t>
      </w:r>
      <w:bookmarkEnd w:id="17"/>
      <w:bookmarkEnd w:id="18"/>
    </w:p>
    <w:p w14:paraId="5F8DEB88" w14:textId="725E9E41" w:rsidR="009B0D41" w:rsidRPr="005254DE" w:rsidRDefault="1A718198" w:rsidP="003651F1">
      <w:pPr>
        <w:pStyle w:val="Nadpis2"/>
      </w:pPr>
      <w:bookmarkStart w:id="19" w:name="_Toc153139685"/>
      <w:bookmarkStart w:id="20" w:name="_Toc299977606"/>
      <w:r w:rsidRPr="005254DE">
        <w:t>Biznis vrstva</w:t>
      </w:r>
      <w:bookmarkEnd w:id="19"/>
      <w:bookmarkEnd w:id="20"/>
    </w:p>
    <w:p w14:paraId="7EE56BBC" w14:textId="77777777" w:rsidR="005254DE" w:rsidRPr="0027624D" w:rsidRDefault="005254DE" w:rsidP="005254DE">
      <w:pPr>
        <w:rPr>
          <w:rFonts w:asciiTheme="majorHAnsi" w:hAnsiTheme="majorHAnsi" w:cstheme="majorHAnsi"/>
        </w:rPr>
      </w:pPr>
      <w:r w:rsidRPr="0027624D">
        <w:rPr>
          <w:rFonts w:asciiTheme="majorHAnsi" w:hAnsiTheme="majorHAnsi" w:cstheme="majorHAnsi"/>
        </w:rPr>
        <w:t xml:space="preserve">Predmetom projektu nie sú biznis procesy ani biznis služby zabezpečované SPF. </w:t>
      </w:r>
      <w:proofErr w:type="spellStart"/>
      <w:r w:rsidRPr="0027624D">
        <w:rPr>
          <w:rFonts w:asciiTheme="majorHAnsi" w:hAnsiTheme="majorHAnsi" w:cstheme="majorHAnsi"/>
        </w:rPr>
        <w:t>High</w:t>
      </w:r>
      <w:proofErr w:type="spellEnd"/>
      <w:r w:rsidRPr="0027624D">
        <w:rPr>
          <w:rFonts w:asciiTheme="majorHAnsi" w:hAnsiTheme="majorHAnsi" w:cstheme="majorHAnsi"/>
        </w:rPr>
        <w:t xml:space="preserve"> level biznis architektúra je zobrazená na nasledujúcej schéme.</w:t>
      </w:r>
    </w:p>
    <w:p w14:paraId="426306C7" w14:textId="77777777" w:rsidR="005254DE" w:rsidRPr="0027624D" w:rsidRDefault="005254DE" w:rsidP="005254DE">
      <w:pPr>
        <w:rPr>
          <w:rFonts w:asciiTheme="majorHAnsi" w:hAnsiTheme="majorHAnsi" w:cstheme="majorHAnsi"/>
          <w:highlight w:val="yellow"/>
        </w:rPr>
      </w:pPr>
      <w:r w:rsidRPr="0027624D">
        <w:rPr>
          <w:rFonts w:asciiTheme="majorHAnsi" w:hAnsiTheme="majorHAnsi" w:cstheme="majorHAnsi"/>
          <w:noProof/>
        </w:rPr>
        <w:drawing>
          <wp:inline distT="0" distB="0" distL="0" distR="0" wp14:anchorId="6C07E751" wp14:editId="3F5C319F">
            <wp:extent cx="4874964" cy="6973556"/>
            <wp:effectExtent l="0" t="0" r="1905" b="0"/>
            <wp:docPr id="83086966" name="Picture 1" descr="A diagram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86966" name="Picture 1" descr="A diagram of a comput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9057" cy="6979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36B7E" w14:textId="4ACB2E9F" w:rsidR="008D36A6" w:rsidRPr="0027624D" w:rsidRDefault="005254DE" w:rsidP="005254DE">
      <w:pPr>
        <w:spacing w:line="276" w:lineRule="auto"/>
        <w:rPr>
          <w:rFonts w:asciiTheme="majorHAnsi" w:hAnsiTheme="majorHAnsi" w:cstheme="majorHAnsi"/>
          <w:szCs w:val="16"/>
        </w:rPr>
      </w:pPr>
      <w:r w:rsidRPr="0027624D">
        <w:rPr>
          <w:rFonts w:asciiTheme="majorHAnsi" w:hAnsiTheme="majorHAnsi" w:cstheme="majorHAnsi"/>
          <w:szCs w:val="16"/>
        </w:rPr>
        <w:t xml:space="preserve">Schéma č. 1 Biznis architektúra  </w:t>
      </w:r>
    </w:p>
    <w:p w14:paraId="354DF68B" w14:textId="5AB33A8F" w:rsidR="00B036FD" w:rsidRPr="002F2C84" w:rsidRDefault="00B036FD" w:rsidP="002F2C84">
      <w:pPr>
        <w:pStyle w:val="Nadpis3"/>
      </w:pPr>
      <w:r w:rsidRPr="002F2C84">
        <w:t>Prehľad koncových služieb – budúci stav:</w:t>
      </w:r>
    </w:p>
    <w:p w14:paraId="5831FECD" w14:textId="77777777" w:rsidR="005254DE" w:rsidRPr="005254DE" w:rsidRDefault="005254DE" w:rsidP="005254DE">
      <w:pPr>
        <w:rPr>
          <w:lang w:eastAsia="sk-SK"/>
        </w:rPr>
      </w:pPr>
      <w:r w:rsidRPr="005254DE">
        <w:rPr>
          <w:lang w:eastAsia="sk-SK"/>
        </w:rPr>
        <w:t>Projektom nebudú zavedené nové koncové služby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402"/>
        <w:gridCol w:w="1701"/>
        <w:gridCol w:w="1559"/>
        <w:gridCol w:w="1701"/>
      </w:tblGrid>
      <w:tr w:rsidR="005254DE" w:rsidRPr="002F2C84" w14:paraId="1DCE2670" w14:textId="77777777" w:rsidTr="0022464F">
        <w:trPr>
          <w:tblHeader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8E294" w14:textId="77777777" w:rsidR="005254DE" w:rsidRPr="002F2C84" w:rsidRDefault="005254DE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2F2C84">
              <w:rPr>
                <w:rFonts w:asciiTheme="majorHAnsi" w:eastAsia="Tahoma" w:hAnsiTheme="majorHAnsi" w:cstheme="majorHAnsi"/>
              </w:rPr>
              <w:lastRenderedPageBreak/>
              <w:t>Kód KS</w:t>
            </w:r>
          </w:p>
          <w:p w14:paraId="1CE91505" w14:textId="77777777" w:rsidR="005254DE" w:rsidRPr="002F2C84" w:rsidRDefault="005254DE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  <w:b w:val="0"/>
              </w:rPr>
            </w:pPr>
            <w:r w:rsidRPr="002F2C84">
              <w:rPr>
                <w:rFonts w:asciiTheme="majorHAnsi" w:eastAsia="Tahoma" w:hAnsiTheme="majorHAnsi" w:cstheme="majorHAnsi"/>
                <w:b w:val="0"/>
                <w:i/>
                <w:szCs w:val="16"/>
              </w:rPr>
              <w:t xml:space="preserve">(z </w:t>
            </w:r>
            <w:proofErr w:type="spellStart"/>
            <w:r w:rsidRPr="002F2C84">
              <w:rPr>
                <w:rFonts w:asciiTheme="majorHAnsi" w:eastAsia="Tahoma" w:hAnsiTheme="majorHAnsi" w:cstheme="majorHAnsi"/>
                <w:b w:val="0"/>
                <w:i/>
                <w:szCs w:val="16"/>
              </w:rPr>
              <w:t>MetaIS</w:t>
            </w:r>
            <w:proofErr w:type="spellEnd"/>
            <w:r w:rsidRPr="002F2C84">
              <w:rPr>
                <w:rFonts w:asciiTheme="majorHAnsi" w:eastAsia="Tahoma" w:hAnsiTheme="majorHAnsi" w:cstheme="majorHAnsi"/>
                <w:b w:val="0"/>
                <w:i/>
                <w:szCs w:val="16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D81EB5" w14:textId="77777777" w:rsidR="005254DE" w:rsidRPr="002F2C84" w:rsidRDefault="005254DE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2F2C84">
              <w:rPr>
                <w:rFonts w:asciiTheme="majorHAnsi" w:eastAsia="Tahoma" w:hAnsiTheme="majorHAnsi" w:cstheme="majorHAnsi"/>
              </w:rPr>
              <w:t>Názov KS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1EE0F1" w14:textId="77777777" w:rsidR="005254DE" w:rsidRPr="002F2C84" w:rsidRDefault="005254DE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2F2C84">
              <w:rPr>
                <w:rFonts w:asciiTheme="majorHAnsi" w:eastAsia="Tahoma" w:hAnsiTheme="majorHAnsi" w:cstheme="majorHAnsi"/>
              </w:rPr>
              <w:t xml:space="preserve">Používateľ KS </w:t>
            </w:r>
            <w:r w:rsidRPr="002F2C84">
              <w:rPr>
                <w:rFonts w:asciiTheme="majorHAnsi" w:eastAsia="Tahoma" w:hAnsiTheme="majorHAnsi" w:cstheme="majorHAnsi"/>
                <w:b w:val="0"/>
                <w:i/>
                <w:szCs w:val="16"/>
              </w:rPr>
              <w:t>(G2C/G2B/G2G/G2A)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85990" w14:textId="77777777" w:rsidR="005254DE" w:rsidRPr="002F2C84" w:rsidRDefault="005254DE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2F2C84">
              <w:rPr>
                <w:rFonts w:asciiTheme="majorHAnsi" w:eastAsia="Tahoma" w:hAnsiTheme="majorHAnsi" w:cstheme="majorHAnsi"/>
              </w:rPr>
              <w:t>Životná situácia</w:t>
            </w:r>
          </w:p>
          <w:p w14:paraId="3680C540" w14:textId="77777777" w:rsidR="005254DE" w:rsidRPr="002F2C84" w:rsidRDefault="005254DE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  <w:b w:val="0"/>
              </w:rPr>
            </w:pPr>
            <w:r w:rsidRPr="002F2C84">
              <w:rPr>
                <w:rFonts w:asciiTheme="majorHAnsi" w:eastAsia="Tahoma" w:hAnsiTheme="majorHAnsi" w:cstheme="majorHAnsi"/>
                <w:b w:val="0"/>
                <w:i/>
                <w:szCs w:val="16"/>
              </w:rPr>
              <w:t>(+ kód z </w:t>
            </w:r>
            <w:proofErr w:type="spellStart"/>
            <w:r w:rsidRPr="002F2C84">
              <w:rPr>
                <w:rFonts w:asciiTheme="majorHAnsi" w:eastAsia="Tahoma" w:hAnsiTheme="majorHAnsi" w:cstheme="majorHAnsi"/>
                <w:b w:val="0"/>
                <w:i/>
                <w:szCs w:val="16"/>
              </w:rPr>
              <w:t>MetaIS</w:t>
            </w:r>
            <w:proofErr w:type="spellEnd"/>
            <w:r w:rsidRPr="002F2C84">
              <w:rPr>
                <w:rFonts w:asciiTheme="majorHAnsi" w:eastAsia="Tahoma" w:hAnsiTheme="majorHAnsi" w:cstheme="majorHAnsi"/>
                <w:b w:val="0"/>
                <w:i/>
                <w:szCs w:val="16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BFD39" w14:textId="77777777" w:rsidR="005254DE" w:rsidRPr="002F2C84" w:rsidRDefault="005254DE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2F2C84">
              <w:rPr>
                <w:rFonts w:asciiTheme="majorHAnsi" w:eastAsia="Tahoma" w:hAnsiTheme="majorHAnsi" w:cstheme="majorHAnsi"/>
              </w:rPr>
              <w:t>Úroveň elektronizácie KS</w:t>
            </w:r>
          </w:p>
        </w:tc>
      </w:tr>
      <w:tr w:rsidR="005254DE" w:rsidRPr="002F2C84" w14:paraId="15668A4B" w14:textId="77777777" w:rsidTr="0022464F">
        <w:tc>
          <w:tcPr>
            <w:tcW w:w="988" w:type="dxa"/>
            <w:tcBorders>
              <w:tr2bl w:val="single" w:sz="4" w:space="0" w:color="auto"/>
            </w:tcBorders>
          </w:tcPr>
          <w:p w14:paraId="08A5490B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</w:tcPr>
          <w:p w14:paraId="47EFE0DF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701" w:type="dxa"/>
            <w:tcBorders>
              <w:tr2bl w:val="single" w:sz="4" w:space="0" w:color="auto"/>
            </w:tcBorders>
          </w:tcPr>
          <w:p w14:paraId="5892957D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0A7DCB62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</w:rPr>
            </w:pPr>
          </w:p>
        </w:tc>
        <w:sdt>
          <w:sdtPr>
            <w:rPr>
              <w:rFonts w:asciiTheme="majorHAnsi" w:eastAsia="Tahoma" w:hAnsiTheme="majorHAnsi" w:cstheme="majorHAnsi"/>
              <w:szCs w:val="16"/>
            </w:rPr>
            <w:id w:val="459086088"/>
            <w:placeholder>
              <w:docPart w:val="1EDB87769FCCE94CA11B4D9D28578FE9"/>
            </w:placeholder>
            <w:dropDownList>
              <w:listItem w:displayText="Vyberte jednu z možností" w:value="Vyberte jednu z možností"/>
              <w:listItem w:displayText="úroveň 1" w:value="úroveň 1"/>
              <w:listItem w:displayText="úroveň 2" w:value="úroveň 2"/>
              <w:listItem w:displayText="úroveň 3" w:value="úroveň 3"/>
              <w:listItem w:displayText="úroveň 4" w:value="úroveň 4"/>
              <w:listItem w:displayText="úroveň 5" w:value="úroveň 5"/>
            </w:dropDownList>
          </w:sdtPr>
          <w:sdtEndPr/>
          <w:sdtContent>
            <w:tc>
              <w:tcPr>
                <w:tcW w:w="1701" w:type="dxa"/>
                <w:tcBorders>
                  <w:tr2bl w:val="single" w:sz="4" w:space="0" w:color="auto"/>
                </w:tcBorders>
              </w:tcPr>
              <w:p w14:paraId="16F02274" w14:textId="77777777" w:rsidR="005254DE" w:rsidRPr="002F2C84" w:rsidRDefault="005254DE" w:rsidP="0022464F">
                <w:pPr>
                  <w:rPr>
                    <w:rFonts w:asciiTheme="majorHAnsi" w:eastAsia="Tahoma" w:hAnsiTheme="majorHAnsi" w:cstheme="majorHAnsi"/>
                    <w:szCs w:val="16"/>
                  </w:rPr>
                </w:pPr>
                <w:r w:rsidRPr="002F2C84">
                  <w:rPr>
                    <w:rFonts w:asciiTheme="majorHAnsi" w:eastAsia="Tahoma" w:hAnsiTheme="majorHAnsi" w:cstheme="majorHAnsi"/>
                    <w:szCs w:val="16"/>
                  </w:rPr>
                  <w:t>Vyberte jednu z možností</w:t>
                </w:r>
              </w:p>
            </w:tc>
          </w:sdtContent>
        </w:sdt>
      </w:tr>
      <w:tr w:rsidR="005254DE" w:rsidRPr="002F2C84" w14:paraId="0B7585AA" w14:textId="77777777" w:rsidTr="0022464F">
        <w:tc>
          <w:tcPr>
            <w:tcW w:w="988" w:type="dxa"/>
            <w:tcBorders>
              <w:tr2bl w:val="single" w:sz="4" w:space="0" w:color="auto"/>
            </w:tcBorders>
          </w:tcPr>
          <w:p w14:paraId="19D42408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</w:tcPr>
          <w:p w14:paraId="7A771700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701" w:type="dxa"/>
            <w:tcBorders>
              <w:tr2bl w:val="single" w:sz="4" w:space="0" w:color="auto"/>
            </w:tcBorders>
          </w:tcPr>
          <w:p w14:paraId="45BA61DF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1A49800E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701" w:type="dxa"/>
            <w:tcBorders>
              <w:tr2bl w:val="single" w:sz="4" w:space="0" w:color="auto"/>
            </w:tcBorders>
          </w:tcPr>
          <w:p w14:paraId="10C25CF9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szCs w:val="16"/>
              </w:rPr>
              <w:t>Vyberte jednu z možností</w:t>
            </w:r>
          </w:p>
        </w:tc>
      </w:tr>
      <w:tr w:rsidR="005254DE" w:rsidRPr="002F2C84" w14:paraId="3DE9DEE1" w14:textId="77777777" w:rsidTr="0022464F">
        <w:tc>
          <w:tcPr>
            <w:tcW w:w="988" w:type="dxa"/>
            <w:tcBorders>
              <w:tr2bl w:val="single" w:sz="4" w:space="0" w:color="auto"/>
            </w:tcBorders>
          </w:tcPr>
          <w:p w14:paraId="36958FFE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</w:tcPr>
          <w:p w14:paraId="22C1D6D2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701" w:type="dxa"/>
            <w:tcBorders>
              <w:tr2bl w:val="single" w:sz="4" w:space="0" w:color="auto"/>
            </w:tcBorders>
          </w:tcPr>
          <w:p w14:paraId="015AFE13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1AD1D2D5" w14:textId="77777777" w:rsidR="005254DE" w:rsidRPr="002F2C84" w:rsidRDefault="005254DE" w:rsidP="0022464F">
            <w:pPr>
              <w:rPr>
                <w:rFonts w:asciiTheme="majorHAnsi" w:eastAsia="Tahoma" w:hAnsiTheme="majorHAnsi" w:cstheme="majorHAnsi"/>
              </w:rPr>
            </w:pPr>
          </w:p>
        </w:tc>
        <w:sdt>
          <w:sdtPr>
            <w:rPr>
              <w:rFonts w:asciiTheme="majorHAnsi" w:eastAsia="Tahoma" w:hAnsiTheme="majorHAnsi" w:cstheme="majorHAnsi"/>
              <w:szCs w:val="16"/>
            </w:rPr>
            <w:id w:val="896704094"/>
            <w:placeholder>
              <w:docPart w:val="4F75191F236B164D9218CB069A96934A"/>
            </w:placeholder>
            <w:dropDownList>
              <w:listItem w:displayText="Vyberte jednu z možností" w:value="Vyberte jednu z možností"/>
              <w:listItem w:displayText="úroveň 1" w:value="úroveň 1"/>
              <w:listItem w:displayText="úroveň 2" w:value="úroveň 2"/>
              <w:listItem w:displayText="úroveň 3" w:value="úroveň 3"/>
              <w:listItem w:displayText="úroveň 4" w:value="úroveň 4"/>
              <w:listItem w:displayText="úroveň 5" w:value="úroveň 5"/>
            </w:dropDownList>
          </w:sdtPr>
          <w:sdtEndPr/>
          <w:sdtContent>
            <w:tc>
              <w:tcPr>
                <w:tcW w:w="1701" w:type="dxa"/>
                <w:tcBorders>
                  <w:tr2bl w:val="single" w:sz="4" w:space="0" w:color="auto"/>
                </w:tcBorders>
              </w:tcPr>
              <w:p w14:paraId="7E91E422" w14:textId="77777777" w:rsidR="005254DE" w:rsidRPr="002F2C84" w:rsidRDefault="005254DE" w:rsidP="0022464F">
                <w:pPr>
                  <w:rPr>
                    <w:rFonts w:asciiTheme="majorHAnsi" w:eastAsia="Tahoma" w:hAnsiTheme="majorHAnsi" w:cstheme="majorHAnsi"/>
                    <w:szCs w:val="16"/>
                  </w:rPr>
                </w:pPr>
                <w:r w:rsidRPr="002F2C84">
                  <w:rPr>
                    <w:rFonts w:asciiTheme="majorHAnsi" w:eastAsia="Tahoma" w:hAnsiTheme="majorHAnsi" w:cstheme="majorHAnsi"/>
                    <w:szCs w:val="16"/>
                  </w:rPr>
                  <w:t>Vyberte jednu z možností</w:t>
                </w:r>
              </w:p>
            </w:tc>
          </w:sdtContent>
        </w:sdt>
      </w:tr>
    </w:tbl>
    <w:p w14:paraId="0DD68842" w14:textId="7CA7587F" w:rsidR="00587CCD" w:rsidRPr="002F2C84" w:rsidRDefault="00587CCD" w:rsidP="002F2C84">
      <w:pPr>
        <w:pStyle w:val="Nadpis3"/>
      </w:pPr>
      <w:bookmarkStart w:id="21" w:name="_Toc153139711"/>
      <w:bookmarkStart w:id="22" w:name="_Toc673686985"/>
      <w:r w:rsidRPr="002F2C84">
        <w:t>Jazyková podpora a lokalizácia</w:t>
      </w:r>
      <w:bookmarkEnd w:id="21"/>
      <w:bookmarkEnd w:id="22"/>
    </w:p>
    <w:p w14:paraId="439BCF46" w14:textId="77777777" w:rsidR="008B4369" w:rsidRPr="00587CCD" w:rsidRDefault="008B4369" w:rsidP="002F2C84">
      <w:r w:rsidRPr="008B4369">
        <w:t>Slovenský jazyk</w:t>
      </w:r>
    </w:p>
    <w:p w14:paraId="3346B390" w14:textId="0A6B70A2" w:rsidR="2C56177F" w:rsidRPr="008B4369" w:rsidRDefault="1A718198" w:rsidP="00B036FD">
      <w:pPr>
        <w:pStyle w:val="Nadpis2"/>
      </w:pPr>
      <w:bookmarkStart w:id="23" w:name="_Toc153139686"/>
      <w:bookmarkStart w:id="24" w:name="_Toc826435347"/>
      <w:r w:rsidRPr="008B4369">
        <w:t>Aplikačná vrstva</w:t>
      </w:r>
      <w:bookmarkEnd w:id="23"/>
      <w:bookmarkEnd w:id="24"/>
    </w:p>
    <w:p w14:paraId="5B057540" w14:textId="77777777" w:rsidR="008B4369" w:rsidRPr="002F2C84" w:rsidRDefault="008B4369" w:rsidP="008B4369">
      <w:pPr>
        <w:shd w:val="clear" w:color="auto" w:fill="FFFFFF"/>
        <w:spacing w:after="0"/>
        <w:rPr>
          <w:rFonts w:asciiTheme="majorHAnsi" w:hAnsiTheme="majorHAnsi" w:cstheme="majorHAnsi"/>
        </w:rPr>
      </w:pPr>
      <w:r w:rsidRPr="002F2C84">
        <w:rPr>
          <w:rFonts w:asciiTheme="majorHAnsi" w:hAnsiTheme="majorHAnsi" w:cstheme="majorHAnsi"/>
        </w:rPr>
        <w:t>Predmetom projektu nie je zmena aplikačnej architektúry. Aplikačnú architektúru SPF tvoria:</w:t>
      </w:r>
    </w:p>
    <w:p w14:paraId="7B700199" w14:textId="77777777" w:rsidR="008B4369" w:rsidRPr="002F2C84" w:rsidRDefault="008B4369" w:rsidP="008B4369">
      <w:pPr>
        <w:shd w:val="clear" w:color="auto" w:fill="FFFFFF"/>
        <w:spacing w:after="0"/>
        <w:rPr>
          <w:rFonts w:asciiTheme="majorHAnsi" w:hAnsiTheme="majorHAnsi" w:cstheme="majorHAnsi"/>
        </w:rPr>
      </w:pPr>
    </w:p>
    <w:p w14:paraId="12FA3343" w14:textId="77777777" w:rsidR="008B4369" w:rsidRPr="002F2C84" w:rsidRDefault="008B4369" w:rsidP="007E185B">
      <w:pPr>
        <w:pStyle w:val="paragraph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b/>
          <w:bCs/>
          <w:sz w:val="22"/>
          <w:szCs w:val="22"/>
          <w:lang w:val="sk-SK"/>
        </w:rPr>
        <w:t>Kanály / Prístupové body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238D3B60" w14:textId="77777777" w:rsidR="008B4369" w:rsidRPr="002F2C84" w:rsidRDefault="008B4369" w:rsidP="007E185B">
      <w:pPr>
        <w:pStyle w:val="paragraph"/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Webový portál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7C2BA7E4" w14:textId="77777777" w:rsidR="008B4369" w:rsidRPr="002F2C84" w:rsidRDefault="008B4369" w:rsidP="007E185B">
      <w:pPr>
        <w:pStyle w:val="paragraph"/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eop"/>
          <w:rFonts w:asciiTheme="majorHAnsi" w:eastAsia="Tahoma" w:hAnsiTheme="majorHAnsi" w:cstheme="majorHAnsi"/>
          <w:sz w:val="22"/>
          <w:szCs w:val="22"/>
        </w:rPr>
        <w:t>Intranet</w:t>
      </w:r>
    </w:p>
    <w:p w14:paraId="31D4C3C0" w14:textId="77777777" w:rsidR="008B4369" w:rsidRPr="002F2C84" w:rsidRDefault="008B4369" w:rsidP="008B4369">
      <w:pPr>
        <w:shd w:val="clear" w:color="auto" w:fill="FFFFFF"/>
        <w:spacing w:after="0"/>
        <w:ind w:left="284" w:hanging="284"/>
        <w:rPr>
          <w:rFonts w:asciiTheme="majorHAnsi" w:hAnsiTheme="majorHAnsi" w:cstheme="majorHAnsi"/>
        </w:rPr>
      </w:pPr>
    </w:p>
    <w:p w14:paraId="4A666235" w14:textId="77777777" w:rsidR="008B4369" w:rsidRPr="002F2C84" w:rsidRDefault="008B4369" w:rsidP="007E185B">
      <w:pPr>
        <w:pStyle w:val="paragraph"/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b/>
          <w:bCs/>
          <w:sz w:val="22"/>
          <w:szCs w:val="22"/>
          <w:lang w:val="sk-SK"/>
        </w:rPr>
        <w:t>Informačné systémy pre podporu koncových procesov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54D273B4" w14:textId="77777777" w:rsidR="008B4369" w:rsidRPr="002F2C84" w:rsidRDefault="008B4369" w:rsidP="008B4369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 xml:space="preserve">Do tejto skupiny zaraďujeme </w:t>
      </w:r>
      <w:r w:rsidRPr="002F2C84">
        <w:rPr>
          <w:rStyle w:val="normaltextrun"/>
          <w:rFonts w:asciiTheme="majorHAnsi" w:eastAsia="Tahoma" w:hAnsiTheme="majorHAnsi" w:cstheme="majorHAnsi"/>
          <w:sz w:val="22"/>
          <w:szCs w:val="22"/>
          <w:lang w:val="sk-SK"/>
        </w:rPr>
        <w:t>i</w:t>
      </w: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nformačné systémy slúžiace pre podporu hlavných agendových / koncových procesov slovenského pozemkového fondu (prenájmy, ROEP, prevody, reštitúcie, ...):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28ADA22C" w14:textId="77777777" w:rsidR="008B4369" w:rsidRPr="002F2C84" w:rsidRDefault="008B4369" w:rsidP="007E185B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Geografický informačný systém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28334D66" w14:textId="77777777" w:rsidR="008B4369" w:rsidRPr="002F2C84" w:rsidRDefault="008B4369" w:rsidP="007E185B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Depozit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532D0C9C" w14:textId="77777777" w:rsidR="008B4369" w:rsidRPr="002F2C84" w:rsidRDefault="008B4369" w:rsidP="007E185B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Právne akty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02498C40" w14:textId="77777777" w:rsidR="008B4369" w:rsidRPr="002F2C84" w:rsidRDefault="008B4369" w:rsidP="008B4369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</w:p>
    <w:p w14:paraId="5A9622FA" w14:textId="77777777" w:rsidR="008B4369" w:rsidRPr="002F2C84" w:rsidRDefault="008B4369" w:rsidP="007E185B">
      <w:pPr>
        <w:pStyle w:val="paragraph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b/>
          <w:bCs/>
          <w:sz w:val="22"/>
          <w:szCs w:val="22"/>
          <w:lang w:val="sk-SK"/>
        </w:rPr>
        <w:t>Informačné systémy pre podporu podporných procesov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4CC8C5B6" w14:textId="77777777" w:rsidR="008B4369" w:rsidRPr="002F2C84" w:rsidRDefault="008B4369" w:rsidP="008B4369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Do tejto skupiny zaraďujeme informačné systémy slúžiace na podporu ekonomických, účtovníckych a HR procesov: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4D55AF62" w14:textId="77777777" w:rsidR="008B4369" w:rsidRPr="002F2C84" w:rsidRDefault="008B4369" w:rsidP="007E185B">
      <w:pPr>
        <w:pStyle w:val="paragraph"/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Zverejňovanie objednávok a faktúr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6B361B64" w14:textId="77777777" w:rsidR="008B4369" w:rsidRPr="002F2C84" w:rsidRDefault="008B4369" w:rsidP="007E185B">
      <w:pPr>
        <w:pStyle w:val="paragraph"/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Účtovnícky program - ekonomický informačný systém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15C5AE89" w14:textId="77777777" w:rsidR="008B4369" w:rsidRPr="002F2C84" w:rsidRDefault="008B4369" w:rsidP="007E185B">
      <w:pPr>
        <w:pStyle w:val="paragraph"/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proofErr w:type="spellStart"/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Human</w:t>
      </w:r>
      <w:proofErr w:type="spellEnd"/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5BC58420" w14:textId="77777777" w:rsidR="008B4369" w:rsidRPr="002F2C84" w:rsidRDefault="008B4369" w:rsidP="007E185B">
      <w:pPr>
        <w:pStyle w:val="paragraph"/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Dochádzkový terminál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436AAEF8" w14:textId="77777777" w:rsidR="008B4369" w:rsidRPr="002F2C84" w:rsidRDefault="008B4369" w:rsidP="007E185B">
      <w:pPr>
        <w:pStyle w:val="paragraph"/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Intranetový portál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6EC736C9" w14:textId="77777777" w:rsidR="008B4369" w:rsidRPr="002F2C84" w:rsidRDefault="008B4369" w:rsidP="008B4369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</w:p>
    <w:p w14:paraId="6B8D9CED" w14:textId="77777777" w:rsidR="008B4369" w:rsidRPr="002F2C84" w:rsidRDefault="008B4369" w:rsidP="007E185B">
      <w:pPr>
        <w:pStyle w:val="paragraph"/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b/>
          <w:bCs/>
          <w:sz w:val="22"/>
          <w:szCs w:val="22"/>
          <w:lang w:val="sk-SK"/>
        </w:rPr>
        <w:t>Externé / Podporné informačné systémy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32CA1D1F" w14:textId="77777777" w:rsidR="008B4369" w:rsidRPr="002F2C84" w:rsidRDefault="008B4369" w:rsidP="008B4369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  <w:r w:rsidRPr="002F2C84">
        <w:rPr>
          <w:rStyle w:val="normaltextrun"/>
          <w:rFonts w:asciiTheme="majorHAnsi" w:hAnsiTheme="majorHAnsi" w:cstheme="majorHAnsi"/>
          <w:sz w:val="22"/>
          <w:szCs w:val="22"/>
          <w:lang w:val="sk-SK"/>
        </w:rPr>
        <w:t>Tieto systémy rozdeľujeme na externé / podporné informačné systémy integrované na informačné systémy Slovenského pozemkového fondu alebo informačné systémy, ktoré nie sú integrované, ale sú používané pri vykonávaní rôznych procesov Slovenského pozemkového fondu:</w:t>
      </w:r>
      <w:r w:rsidRPr="002F2C84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0ECBECD5" w14:textId="77777777" w:rsidR="008B4369" w:rsidRPr="002F2C84" w:rsidRDefault="008B4369" w:rsidP="007E185B">
      <w:pPr>
        <w:pStyle w:val="paragraph"/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Style w:val="normaltextrun"/>
          <w:rFonts w:asciiTheme="majorHAnsi" w:hAnsiTheme="majorHAnsi" w:cstheme="majorHAnsi"/>
          <w:b/>
          <w:bCs/>
          <w:sz w:val="22"/>
          <w:szCs w:val="22"/>
        </w:rPr>
      </w:pPr>
      <w:proofErr w:type="spellStart"/>
      <w:r w:rsidRPr="002F2C84">
        <w:rPr>
          <w:rStyle w:val="normaltextrun"/>
          <w:rFonts w:asciiTheme="majorHAnsi" w:eastAsia="Tahoma" w:hAnsiTheme="majorHAnsi" w:cstheme="majorHAnsi"/>
          <w:sz w:val="22"/>
          <w:szCs w:val="22"/>
          <w:lang w:val="sk-SK"/>
        </w:rPr>
        <w:t>Katasterportal</w:t>
      </w:r>
      <w:proofErr w:type="spellEnd"/>
      <w:r w:rsidRPr="002F2C84">
        <w:rPr>
          <w:rStyle w:val="normaltextrun"/>
          <w:rFonts w:asciiTheme="majorHAnsi" w:eastAsia="Tahoma" w:hAnsiTheme="majorHAnsi" w:cstheme="majorHAnsi"/>
          <w:sz w:val="22"/>
          <w:szCs w:val="22"/>
          <w:lang w:val="sk-SK"/>
        </w:rPr>
        <w:t xml:space="preserve">, Štátna pokladnica, Pošta, </w:t>
      </w:r>
      <w:r w:rsidRPr="002F2C84">
        <w:rPr>
          <w:rStyle w:val="findhit"/>
          <w:rFonts w:asciiTheme="majorHAnsi" w:eastAsia="Tahoma" w:hAnsiTheme="majorHAnsi" w:cstheme="majorHAnsi"/>
          <w:sz w:val="22"/>
          <w:szCs w:val="22"/>
          <w:lang w:val="sk-SK"/>
        </w:rPr>
        <w:t>ÚPVS</w:t>
      </w:r>
      <w:r w:rsidRPr="002F2C84">
        <w:rPr>
          <w:rStyle w:val="normaltextrun"/>
          <w:rFonts w:asciiTheme="majorHAnsi" w:eastAsia="Tahoma" w:hAnsiTheme="majorHAnsi" w:cstheme="majorHAnsi"/>
          <w:sz w:val="22"/>
          <w:szCs w:val="22"/>
          <w:lang w:val="sk-SK"/>
        </w:rPr>
        <w:t xml:space="preserve">, Obchodný vestník MSSR, </w:t>
      </w:r>
      <w:proofErr w:type="spellStart"/>
      <w:r w:rsidRPr="002F2C84">
        <w:rPr>
          <w:rStyle w:val="normaltextrun"/>
          <w:rFonts w:asciiTheme="majorHAnsi" w:eastAsia="Tahoma" w:hAnsiTheme="majorHAnsi" w:cstheme="majorHAnsi"/>
          <w:sz w:val="22"/>
          <w:szCs w:val="22"/>
          <w:lang w:val="sk-SK"/>
        </w:rPr>
        <w:t>Finstat</w:t>
      </w:r>
      <w:proofErr w:type="spellEnd"/>
      <w:r w:rsidRPr="002F2C84">
        <w:rPr>
          <w:rStyle w:val="normaltextrun"/>
          <w:rFonts w:asciiTheme="majorHAnsi" w:eastAsia="Tahoma" w:hAnsiTheme="majorHAnsi" w:cstheme="majorHAnsi"/>
          <w:sz w:val="22"/>
          <w:szCs w:val="22"/>
          <w:lang w:val="sk-SK"/>
        </w:rPr>
        <w:t xml:space="preserve">, Centrálny register zmlúv, </w:t>
      </w:r>
      <w:proofErr w:type="spellStart"/>
      <w:r w:rsidRPr="002F2C84">
        <w:rPr>
          <w:rStyle w:val="normaltextrun"/>
          <w:rFonts w:asciiTheme="majorHAnsi" w:eastAsia="Tahoma" w:hAnsiTheme="majorHAnsi" w:cstheme="majorHAnsi"/>
          <w:sz w:val="22"/>
          <w:szCs w:val="22"/>
          <w:lang w:val="sk-SK"/>
        </w:rPr>
        <w:t>OverSi</w:t>
      </w:r>
      <w:proofErr w:type="spellEnd"/>
    </w:p>
    <w:p w14:paraId="40494E31" w14:textId="77777777" w:rsidR="008B4369" w:rsidRPr="002F2C84" w:rsidRDefault="008B4369" w:rsidP="008B4369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b/>
          <w:bCs/>
          <w:sz w:val="22"/>
          <w:szCs w:val="22"/>
        </w:rPr>
      </w:pPr>
    </w:p>
    <w:p w14:paraId="57498B16" w14:textId="77777777" w:rsidR="008B4369" w:rsidRPr="002F2C84" w:rsidRDefault="008B4369" w:rsidP="008B4369">
      <w:pPr>
        <w:rPr>
          <w:rFonts w:asciiTheme="majorHAnsi" w:hAnsiTheme="majorHAnsi" w:cstheme="majorHAnsi"/>
        </w:rPr>
      </w:pPr>
      <w:r w:rsidRPr="002F2C84">
        <w:rPr>
          <w:rFonts w:asciiTheme="majorHAnsi" w:hAnsiTheme="majorHAnsi" w:cstheme="majorHAnsi"/>
          <w:noProof/>
        </w:rPr>
        <w:lastRenderedPageBreak/>
        <w:drawing>
          <wp:inline distT="0" distB="0" distL="0" distR="0" wp14:anchorId="5FB7279C" wp14:editId="10776B22">
            <wp:extent cx="6120130" cy="2588895"/>
            <wp:effectExtent l="0" t="0" r="1270" b="1905"/>
            <wp:docPr id="1192547649" name="Picture 2" descr="A screenshot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547649" name="Picture 2" descr="A screenshot of a diagram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9AA4D" w14:textId="77777777" w:rsidR="008B4369" w:rsidRPr="002F2C84" w:rsidRDefault="008B4369" w:rsidP="008B4369">
      <w:pPr>
        <w:spacing w:line="276" w:lineRule="auto"/>
        <w:rPr>
          <w:rFonts w:asciiTheme="majorHAnsi" w:hAnsiTheme="majorHAnsi" w:cstheme="majorHAnsi"/>
        </w:rPr>
      </w:pPr>
      <w:r w:rsidRPr="002F2C84">
        <w:rPr>
          <w:rFonts w:asciiTheme="majorHAnsi" w:hAnsiTheme="majorHAnsi" w:cstheme="majorHAnsi"/>
        </w:rPr>
        <w:t xml:space="preserve">Schéma č. 3 Aplikačná architektúra  </w:t>
      </w:r>
    </w:p>
    <w:p w14:paraId="4CAD9A36" w14:textId="77777777" w:rsidR="00A01BA1" w:rsidRPr="002F2C84" w:rsidRDefault="00A01BA1" w:rsidP="002F2C84">
      <w:pPr>
        <w:pStyle w:val="Nadpis3"/>
      </w:pPr>
      <w:bookmarkStart w:id="25" w:name="_Toc153139687"/>
      <w:bookmarkStart w:id="26" w:name="_Toc752151050"/>
      <w:bookmarkStart w:id="27" w:name="_Toc153139706"/>
      <w:bookmarkStart w:id="28" w:name="_Toc947129250"/>
      <w:r w:rsidRPr="002F2C84">
        <w:t>Rozsah informačných systémov</w:t>
      </w:r>
      <w:bookmarkEnd w:id="25"/>
      <w:bookmarkEnd w:id="26"/>
      <w:r w:rsidRPr="002F2C84">
        <w:t xml:space="preserve"> – AS IS</w:t>
      </w:r>
    </w:p>
    <w:p w14:paraId="5132602D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>Projektom nebudú budované nové IS ani upravované existujúce IS</w:t>
      </w:r>
    </w:p>
    <w:tbl>
      <w:tblPr>
        <w:tblW w:w="89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2409"/>
        <w:gridCol w:w="1134"/>
        <w:gridCol w:w="1560"/>
        <w:gridCol w:w="1417"/>
        <w:gridCol w:w="1488"/>
      </w:tblGrid>
      <w:tr w:rsidR="00A01BA1" w:rsidRPr="002F2C84" w14:paraId="3873F99D" w14:textId="77777777" w:rsidTr="0022464F">
        <w:trPr>
          <w:trHeight w:val="777"/>
          <w:tblHeader/>
        </w:trPr>
        <w:tc>
          <w:tcPr>
            <w:tcW w:w="988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14A0896C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 xml:space="preserve">Kód ISVS </w:t>
            </w:r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 xml:space="preserve">(z </w:t>
            </w:r>
            <w:proofErr w:type="spellStart"/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>MetaIS</w:t>
            </w:r>
            <w:proofErr w:type="spellEnd"/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>)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6DC4BD5D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Názov ISVS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2FA17D6A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Modul ISVS</w:t>
            </w:r>
          </w:p>
          <w:p w14:paraId="6155233F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i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>(zaškrtnite ak ISVS je modulom)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1A361CA1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Stav IS VS</w:t>
            </w:r>
          </w:p>
          <w:p w14:paraId="28F4FFD1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szCs w:val="16"/>
              </w:rPr>
              <w:t>(AS IS)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5A06B8A9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Typ IS VS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4EE70D07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Kód nadradeného ISVS</w:t>
            </w:r>
          </w:p>
          <w:p w14:paraId="10EB9306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i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 xml:space="preserve">(v prípade zaškrtnutého </w:t>
            </w:r>
            <w:proofErr w:type="spellStart"/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>checkboxu</w:t>
            </w:r>
            <w:proofErr w:type="spellEnd"/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 xml:space="preserve"> pre modul ISVS)</w:t>
            </w:r>
          </w:p>
        </w:tc>
      </w:tr>
      <w:tr w:rsidR="00A01BA1" w:rsidRPr="002F2C84" w14:paraId="73E6946A" w14:textId="77777777" w:rsidTr="0022464F">
        <w:trPr>
          <w:trHeight w:val="280"/>
        </w:trPr>
        <w:tc>
          <w:tcPr>
            <w:tcW w:w="988" w:type="dxa"/>
            <w:tcBorders>
              <w:tr2bl w:val="single" w:sz="4" w:space="0" w:color="000000"/>
            </w:tcBorders>
            <w:vAlign w:val="center"/>
          </w:tcPr>
          <w:p w14:paraId="543BCADC" w14:textId="77777777" w:rsidR="00A01BA1" w:rsidRPr="002F2C84" w:rsidRDefault="00A01BA1" w:rsidP="0022464F">
            <w:pPr>
              <w:rPr>
                <w:rFonts w:asciiTheme="majorHAnsi" w:hAnsiTheme="majorHAnsi" w:cstheme="majorHAnsi"/>
                <w:szCs w:val="16"/>
              </w:rPr>
            </w:pPr>
          </w:p>
        </w:tc>
        <w:tc>
          <w:tcPr>
            <w:tcW w:w="2409" w:type="dxa"/>
            <w:tcBorders>
              <w:tr2bl w:val="single" w:sz="4" w:space="0" w:color="000000"/>
            </w:tcBorders>
            <w:vAlign w:val="center"/>
          </w:tcPr>
          <w:p w14:paraId="14E23710" w14:textId="77777777" w:rsidR="00A01BA1" w:rsidRPr="002F2C84" w:rsidRDefault="00A01BA1" w:rsidP="0022464F">
            <w:pPr>
              <w:jc w:val="center"/>
              <w:rPr>
                <w:rFonts w:asciiTheme="majorHAnsi" w:hAnsiTheme="majorHAnsi" w:cstheme="majorHAnsi"/>
                <w:szCs w:val="16"/>
              </w:rPr>
            </w:pPr>
          </w:p>
        </w:tc>
        <w:tc>
          <w:tcPr>
            <w:tcW w:w="1134" w:type="dxa"/>
            <w:tcBorders>
              <w:tr2bl w:val="single" w:sz="4" w:space="0" w:color="000000"/>
            </w:tcBorders>
            <w:vAlign w:val="center"/>
          </w:tcPr>
          <w:p w14:paraId="45670BD2" w14:textId="77777777" w:rsidR="00A01BA1" w:rsidRPr="002F2C84" w:rsidRDefault="00D648B2" w:rsidP="0022464F">
            <w:pPr>
              <w:jc w:val="center"/>
              <w:rPr>
                <w:rFonts w:asciiTheme="majorHAnsi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tag w:val="goog_rdk_0"/>
                <w:id w:val="1922990487"/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szCs w:val="16"/>
                    </w:rPr>
                    <w:id w:val="-9867804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1BA1" w:rsidRPr="002F2C84">
                      <w:rPr>
                        <w:rFonts w:ascii="Segoe UI Symbol" w:eastAsia="MS Gothic" w:hAnsi="Segoe UI Symbol" w:cs="Segoe UI Symbol"/>
                        <w:szCs w:val="16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560" w:type="dxa"/>
            <w:tcBorders>
              <w:tr2bl w:val="single" w:sz="4" w:space="0" w:color="000000"/>
            </w:tcBorders>
            <w:vAlign w:val="center"/>
          </w:tcPr>
          <w:p w14:paraId="1D3D5B2C" w14:textId="77777777" w:rsidR="00A01BA1" w:rsidRPr="002F2C84" w:rsidRDefault="00A01BA1" w:rsidP="0022464F">
            <w:pPr>
              <w:ind w:left="28"/>
              <w:rPr>
                <w:rFonts w:asciiTheme="majorHAnsi" w:hAnsiTheme="majorHAnsi" w:cstheme="majorHAnsi"/>
                <w:szCs w:val="16"/>
              </w:rPr>
            </w:pPr>
            <w:r w:rsidRPr="002F2C84">
              <w:rPr>
                <w:rFonts w:asciiTheme="majorHAnsi" w:hAnsiTheme="majorHAnsi" w:cstheme="majorHAnsi"/>
                <w:szCs w:val="16"/>
              </w:rPr>
              <w:t> </w:t>
            </w:r>
            <w:sdt>
              <w:sdtPr>
                <w:rPr>
                  <w:rFonts w:asciiTheme="majorHAnsi" w:hAnsiTheme="majorHAnsi" w:cstheme="majorHAnsi"/>
                  <w:szCs w:val="16"/>
                </w:rPr>
                <w:id w:val="921460450"/>
                <w:placeholder>
                  <w:docPart w:val="44D35F22D7F93F4080F75D5081B77B1F"/>
                </w:placeholder>
                <w:comboBox>
                  <w:listItem w:displayText="Vyberte jednu z možností" w:value="Vyberte jednu z možností"/>
                  <w:listItem w:displayText="Prevádzkovaný a plánujem rozvíjať" w:value="Prevádzkovaný a plánujem rozvíjať"/>
                  <w:listItem w:displayText="Plánujem budovať" w:value="Plánujem budovať"/>
                </w:comboBox>
              </w:sdtPr>
              <w:sdtEndPr/>
              <w:sdtContent>
                <w:r w:rsidRPr="002F2C84">
                  <w:rPr>
                    <w:rFonts w:asciiTheme="majorHAnsi" w:hAnsiTheme="majorHAnsi" w:cstheme="majorHAnsi"/>
                    <w:szCs w:val="16"/>
                  </w:rPr>
                  <w:t>Vyberte jednu z možností</w:t>
                </w:r>
              </w:sdtContent>
            </w:sdt>
          </w:p>
        </w:tc>
        <w:tc>
          <w:tcPr>
            <w:tcW w:w="1417" w:type="dxa"/>
            <w:tcBorders>
              <w:tr2bl w:val="single" w:sz="4" w:space="0" w:color="000000"/>
            </w:tcBorders>
            <w:vAlign w:val="center"/>
          </w:tcPr>
          <w:p w14:paraId="55DF5F54" w14:textId="77777777" w:rsidR="00A01BA1" w:rsidRPr="002F2C84" w:rsidRDefault="00A01BA1" w:rsidP="0022464F">
            <w:pPr>
              <w:ind w:left="28"/>
              <w:rPr>
                <w:rFonts w:asciiTheme="majorHAnsi" w:hAnsiTheme="majorHAnsi" w:cstheme="majorHAnsi"/>
                <w:szCs w:val="16"/>
              </w:rPr>
            </w:pPr>
            <w:r w:rsidRPr="002F2C84">
              <w:rPr>
                <w:rFonts w:asciiTheme="majorHAnsi" w:hAnsiTheme="majorHAnsi" w:cstheme="majorHAnsi"/>
                <w:szCs w:val="16"/>
              </w:rPr>
              <w:t> </w:t>
            </w:r>
            <w:sdt>
              <w:sdtPr>
                <w:rPr>
                  <w:rFonts w:asciiTheme="majorHAnsi" w:hAnsiTheme="majorHAnsi" w:cstheme="majorHAnsi"/>
                  <w:szCs w:val="16"/>
                </w:rPr>
                <w:id w:val="1583491072"/>
                <w:placeholder>
                  <w:docPart w:val="7ED0D81B9373E54DB012F2EA37B2BB98"/>
                </w:placeholder>
                <w:comboBox>
                  <w:listItem w:displayText="Vyberte jednu z možností" w:value="Vyberte jednu z možností"/>
                  <w:listItem w:displayText="Agendový" w:value="Agendový"/>
                  <w:listItem w:displayText="Prezentačný" w:value="Prezentačný"/>
                  <w:listItem w:displayText="Integračný" w:value="Integračný"/>
                  <w:listItem w:displayText="Ekonomický a administratívny chod inštitúcie" w:value="Ekonomický a administratívny chod inštitúcie"/>
                </w:comboBox>
              </w:sdtPr>
              <w:sdtEndPr/>
              <w:sdtContent>
                <w:r w:rsidRPr="002F2C84">
                  <w:rPr>
                    <w:rFonts w:asciiTheme="majorHAnsi" w:hAnsiTheme="majorHAnsi" w:cstheme="majorHAnsi"/>
                    <w:szCs w:val="16"/>
                  </w:rPr>
                  <w:t>Vyberte jednu z možností</w:t>
                </w:r>
              </w:sdtContent>
            </w:sdt>
          </w:p>
        </w:tc>
        <w:tc>
          <w:tcPr>
            <w:tcW w:w="1488" w:type="dxa"/>
            <w:tcBorders>
              <w:tr2bl w:val="single" w:sz="4" w:space="0" w:color="000000"/>
            </w:tcBorders>
            <w:vAlign w:val="center"/>
          </w:tcPr>
          <w:p w14:paraId="75590A21" w14:textId="77777777" w:rsidR="00A01BA1" w:rsidRPr="002F2C84" w:rsidRDefault="00A01BA1" w:rsidP="0022464F">
            <w:pPr>
              <w:rPr>
                <w:rFonts w:asciiTheme="majorHAnsi" w:hAnsiTheme="majorHAnsi" w:cstheme="majorHAnsi"/>
                <w:szCs w:val="16"/>
              </w:rPr>
            </w:pPr>
          </w:p>
        </w:tc>
      </w:tr>
      <w:tr w:rsidR="00A01BA1" w:rsidRPr="002F2C84" w14:paraId="254B9579" w14:textId="77777777" w:rsidTr="0022464F">
        <w:trPr>
          <w:trHeight w:val="280"/>
        </w:trPr>
        <w:tc>
          <w:tcPr>
            <w:tcW w:w="988" w:type="dxa"/>
            <w:tcBorders>
              <w:tr2bl w:val="single" w:sz="4" w:space="0" w:color="000000"/>
            </w:tcBorders>
            <w:vAlign w:val="center"/>
          </w:tcPr>
          <w:p w14:paraId="6FD88D15" w14:textId="77777777" w:rsidR="00A01BA1" w:rsidRPr="002F2C84" w:rsidRDefault="00A01BA1" w:rsidP="0022464F">
            <w:pPr>
              <w:rPr>
                <w:rFonts w:asciiTheme="majorHAnsi" w:hAnsiTheme="majorHAnsi" w:cstheme="majorHAnsi"/>
                <w:szCs w:val="16"/>
              </w:rPr>
            </w:pPr>
          </w:p>
        </w:tc>
        <w:tc>
          <w:tcPr>
            <w:tcW w:w="2409" w:type="dxa"/>
            <w:tcBorders>
              <w:tr2bl w:val="single" w:sz="4" w:space="0" w:color="000000"/>
            </w:tcBorders>
            <w:vAlign w:val="center"/>
          </w:tcPr>
          <w:p w14:paraId="61A95217" w14:textId="77777777" w:rsidR="00A01BA1" w:rsidRPr="002F2C84" w:rsidRDefault="00A01BA1" w:rsidP="0022464F">
            <w:pPr>
              <w:jc w:val="center"/>
              <w:rPr>
                <w:rFonts w:asciiTheme="majorHAnsi" w:hAnsiTheme="majorHAnsi" w:cstheme="majorHAnsi"/>
                <w:szCs w:val="16"/>
              </w:rPr>
            </w:pPr>
          </w:p>
        </w:tc>
        <w:tc>
          <w:tcPr>
            <w:tcW w:w="1134" w:type="dxa"/>
            <w:tcBorders>
              <w:tr2bl w:val="single" w:sz="4" w:space="0" w:color="000000"/>
            </w:tcBorders>
            <w:vAlign w:val="center"/>
          </w:tcPr>
          <w:p w14:paraId="37BF391D" w14:textId="77777777" w:rsidR="00A01BA1" w:rsidRPr="002F2C84" w:rsidRDefault="00D648B2" w:rsidP="0022464F">
            <w:pPr>
              <w:jc w:val="center"/>
              <w:rPr>
                <w:rFonts w:asciiTheme="majorHAnsi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tag w:val="goog_rdk_0"/>
                <w:id w:val="1658802800"/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szCs w:val="16"/>
                    </w:rPr>
                    <w:id w:val="-7072674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1BA1" w:rsidRPr="002F2C84">
                      <w:rPr>
                        <w:rFonts w:ascii="Segoe UI Symbol" w:eastAsia="MS Gothic" w:hAnsi="Segoe UI Symbol" w:cs="Segoe UI Symbol"/>
                        <w:szCs w:val="16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560" w:type="dxa"/>
            <w:tcBorders>
              <w:tr2bl w:val="single" w:sz="4" w:space="0" w:color="000000"/>
            </w:tcBorders>
            <w:vAlign w:val="center"/>
          </w:tcPr>
          <w:p w14:paraId="3DFED192" w14:textId="77777777" w:rsidR="00A01BA1" w:rsidRPr="002F2C84" w:rsidRDefault="00A01BA1" w:rsidP="0022464F">
            <w:pPr>
              <w:ind w:left="28"/>
              <w:rPr>
                <w:rFonts w:asciiTheme="majorHAnsi" w:hAnsiTheme="majorHAnsi" w:cstheme="majorHAnsi"/>
                <w:szCs w:val="16"/>
              </w:rPr>
            </w:pPr>
            <w:r w:rsidRPr="002F2C84">
              <w:rPr>
                <w:rFonts w:asciiTheme="majorHAnsi" w:hAnsiTheme="majorHAnsi" w:cstheme="majorHAnsi"/>
                <w:szCs w:val="16"/>
              </w:rPr>
              <w:t> </w:t>
            </w:r>
            <w:sdt>
              <w:sdtPr>
                <w:rPr>
                  <w:rFonts w:asciiTheme="majorHAnsi" w:hAnsiTheme="majorHAnsi" w:cstheme="majorHAnsi"/>
                  <w:szCs w:val="16"/>
                </w:rPr>
                <w:id w:val="-1885392468"/>
                <w:placeholder>
                  <w:docPart w:val="6AC0CA4BCBBE3544A70F5FED66F2977C"/>
                </w:placeholder>
                <w:comboBox>
                  <w:listItem w:displayText="Vyberte jednu z možností" w:value="Vyberte jednu z možností"/>
                  <w:listItem w:displayText="Prevádzkovaný a plánujem rozvíjať" w:value="Prevádzkovaný a plánujem rozvíjať"/>
                  <w:listItem w:displayText="Plánujem budovať" w:value="Plánujem budovať"/>
                </w:comboBox>
              </w:sdtPr>
              <w:sdtEndPr/>
              <w:sdtContent>
                <w:r w:rsidRPr="002F2C84">
                  <w:rPr>
                    <w:rFonts w:asciiTheme="majorHAnsi" w:hAnsiTheme="majorHAnsi" w:cstheme="majorHAnsi"/>
                    <w:szCs w:val="16"/>
                  </w:rPr>
                  <w:t>Vyberte jednu z možností</w:t>
                </w:r>
              </w:sdtContent>
            </w:sdt>
          </w:p>
        </w:tc>
        <w:tc>
          <w:tcPr>
            <w:tcW w:w="1417" w:type="dxa"/>
            <w:tcBorders>
              <w:tr2bl w:val="single" w:sz="4" w:space="0" w:color="000000"/>
            </w:tcBorders>
            <w:vAlign w:val="center"/>
          </w:tcPr>
          <w:p w14:paraId="73BAA52E" w14:textId="77777777" w:rsidR="00A01BA1" w:rsidRPr="002F2C84" w:rsidRDefault="00A01BA1" w:rsidP="0022464F">
            <w:pPr>
              <w:ind w:left="28"/>
              <w:rPr>
                <w:rFonts w:asciiTheme="majorHAnsi" w:hAnsiTheme="majorHAnsi" w:cstheme="majorHAnsi"/>
                <w:szCs w:val="16"/>
              </w:rPr>
            </w:pPr>
            <w:r w:rsidRPr="002F2C84">
              <w:rPr>
                <w:rFonts w:asciiTheme="majorHAnsi" w:hAnsiTheme="majorHAnsi" w:cstheme="majorHAnsi"/>
                <w:szCs w:val="16"/>
              </w:rPr>
              <w:t> </w:t>
            </w:r>
            <w:sdt>
              <w:sdtPr>
                <w:rPr>
                  <w:rFonts w:asciiTheme="majorHAnsi" w:hAnsiTheme="majorHAnsi" w:cstheme="majorHAnsi"/>
                  <w:szCs w:val="16"/>
                </w:rPr>
                <w:id w:val="-713810404"/>
                <w:placeholder>
                  <w:docPart w:val="329C4DFD7146874EBAF9B59DED866E02"/>
                </w:placeholder>
                <w:comboBox>
                  <w:listItem w:displayText="Vyberte jednu z možností" w:value="Vyberte jednu z možností"/>
                  <w:listItem w:displayText="Agendový" w:value="Agendový"/>
                  <w:listItem w:displayText="Prezentačný" w:value="Prezentačný"/>
                  <w:listItem w:displayText="Integračný" w:value="Integračný"/>
                  <w:listItem w:displayText="Ekonomický a administratívny chod inštitúcie" w:value="Ekonomický a administratívny chod inštitúcie"/>
                </w:comboBox>
              </w:sdtPr>
              <w:sdtEndPr/>
              <w:sdtContent>
                <w:r w:rsidRPr="002F2C84">
                  <w:rPr>
                    <w:rFonts w:asciiTheme="majorHAnsi" w:hAnsiTheme="majorHAnsi" w:cstheme="majorHAnsi"/>
                    <w:szCs w:val="16"/>
                  </w:rPr>
                  <w:t>Vyberte jednu z možností</w:t>
                </w:r>
              </w:sdtContent>
            </w:sdt>
          </w:p>
        </w:tc>
        <w:tc>
          <w:tcPr>
            <w:tcW w:w="1488" w:type="dxa"/>
            <w:tcBorders>
              <w:tr2bl w:val="single" w:sz="4" w:space="0" w:color="000000"/>
            </w:tcBorders>
            <w:vAlign w:val="center"/>
          </w:tcPr>
          <w:p w14:paraId="5A5FB911" w14:textId="77777777" w:rsidR="00A01BA1" w:rsidRPr="002F2C84" w:rsidRDefault="00A01BA1" w:rsidP="0022464F">
            <w:pPr>
              <w:rPr>
                <w:rFonts w:asciiTheme="majorHAnsi" w:hAnsiTheme="majorHAnsi" w:cstheme="majorHAnsi"/>
                <w:szCs w:val="16"/>
              </w:rPr>
            </w:pPr>
          </w:p>
        </w:tc>
      </w:tr>
    </w:tbl>
    <w:p w14:paraId="4B449B1B" w14:textId="77777777" w:rsidR="00A01BA1" w:rsidRPr="002F2C84" w:rsidRDefault="00A01BA1" w:rsidP="002F2C84">
      <w:pPr>
        <w:pStyle w:val="Nadpis3"/>
      </w:pPr>
      <w:r w:rsidRPr="002F2C84">
        <w:t>Rozsah informačných systémov – TO BE</w:t>
      </w:r>
    </w:p>
    <w:p w14:paraId="566E37A8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>Projektom nebudú budované nové IS ani upravované existujúce IS</w:t>
      </w:r>
    </w:p>
    <w:tbl>
      <w:tblPr>
        <w:tblW w:w="89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2409"/>
        <w:gridCol w:w="1134"/>
        <w:gridCol w:w="1560"/>
        <w:gridCol w:w="1417"/>
        <w:gridCol w:w="1488"/>
      </w:tblGrid>
      <w:tr w:rsidR="00A01BA1" w:rsidRPr="002F2C84" w14:paraId="3AB1CC26" w14:textId="77777777" w:rsidTr="0022464F">
        <w:trPr>
          <w:trHeight w:val="777"/>
          <w:tblHeader/>
        </w:trPr>
        <w:tc>
          <w:tcPr>
            <w:tcW w:w="988" w:type="dxa"/>
            <w:shd w:val="clear" w:color="auto" w:fill="E7E6E6"/>
            <w:vAlign w:val="center"/>
          </w:tcPr>
          <w:p w14:paraId="5D5A10A1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lastRenderedPageBreak/>
              <w:t xml:space="preserve">Kód ISVS </w:t>
            </w:r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 xml:space="preserve">(z </w:t>
            </w:r>
            <w:proofErr w:type="spellStart"/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>MetaIS</w:t>
            </w:r>
            <w:proofErr w:type="spellEnd"/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>)</w:t>
            </w:r>
          </w:p>
        </w:tc>
        <w:tc>
          <w:tcPr>
            <w:tcW w:w="2409" w:type="dxa"/>
            <w:shd w:val="clear" w:color="auto" w:fill="E7E6E6"/>
            <w:vAlign w:val="center"/>
          </w:tcPr>
          <w:p w14:paraId="633CE034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Názov ISVS</w:t>
            </w:r>
          </w:p>
        </w:tc>
        <w:tc>
          <w:tcPr>
            <w:tcW w:w="1134" w:type="dxa"/>
            <w:shd w:val="clear" w:color="auto" w:fill="E7E6E6"/>
            <w:vAlign w:val="center"/>
          </w:tcPr>
          <w:p w14:paraId="3172246D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Modul ISVS</w:t>
            </w:r>
          </w:p>
          <w:p w14:paraId="02EC34E8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i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>(zaškrtnite ak ISVS je modulom)</w:t>
            </w:r>
          </w:p>
        </w:tc>
        <w:tc>
          <w:tcPr>
            <w:tcW w:w="1560" w:type="dxa"/>
            <w:shd w:val="clear" w:color="auto" w:fill="E7E6E6"/>
            <w:vAlign w:val="center"/>
          </w:tcPr>
          <w:p w14:paraId="3AB64A73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Stav IS VS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7E52F106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Typ IS VS</w:t>
            </w:r>
          </w:p>
        </w:tc>
        <w:tc>
          <w:tcPr>
            <w:tcW w:w="1488" w:type="dxa"/>
            <w:shd w:val="clear" w:color="auto" w:fill="E7E6E6"/>
            <w:vAlign w:val="center"/>
          </w:tcPr>
          <w:p w14:paraId="4EF55C74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b/>
                <w:szCs w:val="16"/>
              </w:rPr>
              <w:t>Kód nadradeného ISVS</w:t>
            </w:r>
          </w:p>
          <w:p w14:paraId="35E8AFEC" w14:textId="77777777" w:rsidR="00A01BA1" w:rsidRPr="002F2C84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i/>
                <w:szCs w:val="16"/>
              </w:rPr>
            </w:pPr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 xml:space="preserve">(v prípade zaškrtnutého </w:t>
            </w:r>
            <w:proofErr w:type="spellStart"/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>checkboxu</w:t>
            </w:r>
            <w:proofErr w:type="spellEnd"/>
            <w:r w:rsidRPr="002F2C84">
              <w:rPr>
                <w:rFonts w:asciiTheme="majorHAnsi" w:eastAsia="Tahoma" w:hAnsiTheme="majorHAnsi" w:cstheme="majorHAnsi"/>
                <w:i/>
                <w:szCs w:val="16"/>
              </w:rPr>
              <w:t xml:space="preserve"> pre modul ISVS)</w:t>
            </w:r>
          </w:p>
        </w:tc>
      </w:tr>
      <w:tr w:rsidR="00A01BA1" w:rsidRPr="002F2C84" w14:paraId="0844A225" w14:textId="77777777" w:rsidTr="0022464F">
        <w:trPr>
          <w:trHeight w:val="280"/>
        </w:trPr>
        <w:tc>
          <w:tcPr>
            <w:tcW w:w="988" w:type="dxa"/>
            <w:tcBorders>
              <w:tr2bl w:val="single" w:sz="4" w:space="0" w:color="000000"/>
            </w:tcBorders>
            <w:vAlign w:val="center"/>
          </w:tcPr>
          <w:p w14:paraId="51F1985C" w14:textId="77777777" w:rsidR="00A01BA1" w:rsidRPr="002F2C84" w:rsidRDefault="00A01BA1" w:rsidP="0022464F">
            <w:pPr>
              <w:rPr>
                <w:rFonts w:asciiTheme="majorHAnsi" w:hAnsiTheme="majorHAnsi" w:cstheme="majorHAnsi"/>
                <w:szCs w:val="16"/>
              </w:rPr>
            </w:pPr>
          </w:p>
        </w:tc>
        <w:tc>
          <w:tcPr>
            <w:tcW w:w="2409" w:type="dxa"/>
            <w:tcBorders>
              <w:tr2bl w:val="single" w:sz="4" w:space="0" w:color="000000"/>
            </w:tcBorders>
            <w:vAlign w:val="center"/>
          </w:tcPr>
          <w:p w14:paraId="3C6ED0FF" w14:textId="77777777" w:rsidR="00A01BA1" w:rsidRPr="002F2C84" w:rsidRDefault="00A01BA1" w:rsidP="0022464F">
            <w:pPr>
              <w:jc w:val="center"/>
              <w:rPr>
                <w:rFonts w:asciiTheme="majorHAnsi" w:hAnsiTheme="majorHAnsi" w:cstheme="majorHAnsi"/>
                <w:szCs w:val="16"/>
              </w:rPr>
            </w:pPr>
          </w:p>
        </w:tc>
        <w:tc>
          <w:tcPr>
            <w:tcW w:w="1134" w:type="dxa"/>
            <w:tcBorders>
              <w:tr2bl w:val="single" w:sz="4" w:space="0" w:color="000000"/>
            </w:tcBorders>
            <w:vAlign w:val="center"/>
          </w:tcPr>
          <w:p w14:paraId="02549CBC" w14:textId="77777777" w:rsidR="00A01BA1" w:rsidRPr="002F2C84" w:rsidRDefault="00D648B2" w:rsidP="0022464F">
            <w:pPr>
              <w:jc w:val="center"/>
              <w:rPr>
                <w:rFonts w:asciiTheme="majorHAnsi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tag w:val="goog_rdk_0"/>
                <w:id w:val="-1007278802"/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szCs w:val="16"/>
                    </w:rPr>
                    <w:id w:val="-15928577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1BA1" w:rsidRPr="002F2C84">
                      <w:rPr>
                        <w:rFonts w:ascii="Segoe UI Symbol" w:eastAsia="MS Gothic" w:hAnsi="Segoe UI Symbol" w:cs="Segoe UI Symbol"/>
                        <w:szCs w:val="16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560" w:type="dxa"/>
            <w:tcBorders>
              <w:tr2bl w:val="single" w:sz="4" w:space="0" w:color="000000"/>
            </w:tcBorders>
            <w:vAlign w:val="center"/>
          </w:tcPr>
          <w:p w14:paraId="030D8076" w14:textId="77777777" w:rsidR="00A01BA1" w:rsidRPr="002F2C84" w:rsidRDefault="00A01BA1" w:rsidP="0022464F">
            <w:pPr>
              <w:ind w:left="28"/>
              <w:rPr>
                <w:rFonts w:asciiTheme="majorHAnsi" w:hAnsiTheme="majorHAnsi" w:cstheme="majorHAnsi"/>
                <w:szCs w:val="16"/>
              </w:rPr>
            </w:pPr>
            <w:r w:rsidRPr="002F2C84">
              <w:rPr>
                <w:rFonts w:asciiTheme="majorHAnsi" w:hAnsiTheme="majorHAnsi" w:cstheme="majorHAnsi"/>
                <w:szCs w:val="16"/>
              </w:rPr>
              <w:t> </w:t>
            </w:r>
            <w:sdt>
              <w:sdtPr>
                <w:rPr>
                  <w:rFonts w:asciiTheme="majorHAnsi" w:hAnsiTheme="majorHAnsi" w:cstheme="majorHAnsi"/>
                  <w:szCs w:val="16"/>
                </w:rPr>
                <w:id w:val="545570725"/>
                <w:placeholder>
                  <w:docPart w:val="601EC45748271E4096ED61BE649BFEF4"/>
                </w:placeholder>
                <w:comboBox>
                  <w:listItem w:displayText="Vyberte jednu z možností" w:value="Vyberte jednu z možností"/>
                  <w:listItem w:displayText="Prevádzkovaný a plánujem rozvíjať" w:value="Prevádzkovaný a plánujem rozvíjať"/>
                  <w:listItem w:displayText="Plánujem budovať" w:value="Plánujem budovať"/>
                </w:comboBox>
              </w:sdtPr>
              <w:sdtEndPr/>
              <w:sdtContent>
                <w:r w:rsidRPr="002F2C84">
                  <w:rPr>
                    <w:rFonts w:asciiTheme="majorHAnsi" w:hAnsiTheme="majorHAnsi" w:cstheme="majorHAnsi"/>
                    <w:szCs w:val="16"/>
                  </w:rPr>
                  <w:t>Vyberte jednu z možností</w:t>
                </w:r>
              </w:sdtContent>
            </w:sdt>
          </w:p>
        </w:tc>
        <w:tc>
          <w:tcPr>
            <w:tcW w:w="1417" w:type="dxa"/>
            <w:tcBorders>
              <w:tr2bl w:val="single" w:sz="4" w:space="0" w:color="000000"/>
            </w:tcBorders>
            <w:vAlign w:val="center"/>
          </w:tcPr>
          <w:p w14:paraId="3805F022" w14:textId="77777777" w:rsidR="00A01BA1" w:rsidRPr="002F2C84" w:rsidRDefault="00A01BA1" w:rsidP="0022464F">
            <w:pPr>
              <w:ind w:left="28"/>
              <w:rPr>
                <w:rFonts w:asciiTheme="majorHAnsi" w:hAnsiTheme="majorHAnsi" w:cstheme="majorHAnsi"/>
                <w:szCs w:val="16"/>
              </w:rPr>
            </w:pPr>
            <w:r w:rsidRPr="002F2C84">
              <w:rPr>
                <w:rFonts w:asciiTheme="majorHAnsi" w:hAnsiTheme="majorHAnsi" w:cstheme="majorHAnsi"/>
                <w:szCs w:val="16"/>
              </w:rPr>
              <w:t> </w:t>
            </w:r>
            <w:sdt>
              <w:sdtPr>
                <w:rPr>
                  <w:rFonts w:asciiTheme="majorHAnsi" w:hAnsiTheme="majorHAnsi" w:cstheme="majorHAnsi"/>
                  <w:szCs w:val="16"/>
                </w:rPr>
                <w:id w:val="-1838758839"/>
                <w:placeholder>
                  <w:docPart w:val="54E9B09731F8204BB0724D37762DBFB6"/>
                </w:placeholder>
                <w:comboBox>
                  <w:listItem w:displayText="Vyberte jednu z možností" w:value="Vyberte jednu z možností"/>
                  <w:listItem w:displayText="Agendový" w:value="Agendový"/>
                  <w:listItem w:displayText="Prezentačný" w:value="Prezentačný"/>
                  <w:listItem w:displayText="Integračný" w:value="Integračný"/>
                  <w:listItem w:displayText="Ekonomický a administratívny chod inštitúcie" w:value="Ekonomický a administratívny chod inštitúcie"/>
                </w:comboBox>
              </w:sdtPr>
              <w:sdtEndPr/>
              <w:sdtContent>
                <w:r w:rsidRPr="002F2C84">
                  <w:rPr>
                    <w:rFonts w:asciiTheme="majorHAnsi" w:hAnsiTheme="majorHAnsi" w:cstheme="majorHAnsi"/>
                    <w:szCs w:val="16"/>
                  </w:rPr>
                  <w:t>Vyberte jednu z možností</w:t>
                </w:r>
              </w:sdtContent>
            </w:sdt>
          </w:p>
        </w:tc>
        <w:tc>
          <w:tcPr>
            <w:tcW w:w="1488" w:type="dxa"/>
            <w:tcBorders>
              <w:tr2bl w:val="single" w:sz="4" w:space="0" w:color="000000"/>
            </w:tcBorders>
            <w:vAlign w:val="center"/>
          </w:tcPr>
          <w:p w14:paraId="56DA1AD8" w14:textId="77777777" w:rsidR="00A01BA1" w:rsidRPr="002F2C84" w:rsidRDefault="00A01BA1" w:rsidP="0022464F">
            <w:pPr>
              <w:rPr>
                <w:rFonts w:asciiTheme="majorHAnsi" w:hAnsiTheme="majorHAnsi" w:cstheme="majorHAnsi"/>
                <w:szCs w:val="16"/>
              </w:rPr>
            </w:pPr>
          </w:p>
        </w:tc>
      </w:tr>
      <w:tr w:rsidR="00A01BA1" w:rsidRPr="002F2C84" w14:paraId="10F3E645" w14:textId="77777777" w:rsidTr="0022464F">
        <w:trPr>
          <w:trHeight w:val="280"/>
        </w:trPr>
        <w:tc>
          <w:tcPr>
            <w:tcW w:w="988" w:type="dxa"/>
            <w:tcBorders>
              <w:tr2bl w:val="single" w:sz="4" w:space="0" w:color="000000"/>
            </w:tcBorders>
            <w:vAlign w:val="center"/>
          </w:tcPr>
          <w:p w14:paraId="4C0D1878" w14:textId="77777777" w:rsidR="00A01BA1" w:rsidRPr="002F2C84" w:rsidRDefault="00A01BA1" w:rsidP="0022464F">
            <w:pPr>
              <w:rPr>
                <w:rFonts w:asciiTheme="majorHAnsi" w:hAnsiTheme="majorHAnsi" w:cstheme="majorHAnsi"/>
                <w:szCs w:val="16"/>
              </w:rPr>
            </w:pPr>
          </w:p>
        </w:tc>
        <w:tc>
          <w:tcPr>
            <w:tcW w:w="2409" w:type="dxa"/>
            <w:tcBorders>
              <w:tr2bl w:val="single" w:sz="4" w:space="0" w:color="000000"/>
            </w:tcBorders>
            <w:vAlign w:val="center"/>
          </w:tcPr>
          <w:p w14:paraId="2D7081D2" w14:textId="77777777" w:rsidR="00A01BA1" w:rsidRPr="002F2C84" w:rsidRDefault="00A01BA1" w:rsidP="0022464F">
            <w:pPr>
              <w:jc w:val="center"/>
              <w:rPr>
                <w:rFonts w:asciiTheme="majorHAnsi" w:hAnsiTheme="majorHAnsi" w:cstheme="majorHAnsi"/>
                <w:szCs w:val="16"/>
              </w:rPr>
            </w:pPr>
          </w:p>
        </w:tc>
        <w:tc>
          <w:tcPr>
            <w:tcW w:w="1134" w:type="dxa"/>
            <w:tcBorders>
              <w:tr2bl w:val="single" w:sz="4" w:space="0" w:color="000000"/>
            </w:tcBorders>
            <w:vAlign w:val="center"/>
          </w:tcPr>
          <w:p w14:paraId="5031210A" w14:textId="77777777" w:rsidR="00A01BA1" w:rsidRPr="002F2C84" w:rsidRDefault="00D648B2" w:rsidP="0022464F">
            <w:pPr>
              <w:jc w:val="center"/>
              <w:rPr>
                <w:rFonts w:asciiTheme="majorHAnsi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tag w:val="goog_rdk_0"/>
                <w:id w:val="2097898302"/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szCs w:val="16"/>
                    </w:rPr>
                    <w:id w:val="-15486870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1BA1" w:rsidRPr="002F2C84">
                      <w:rPr>
                        <w:rFonts w:ascii="Segoe UI Symbol" w:eastAsia="MS Gothic" w:hAnsi="Segoe UI Symbol" w:cs="Segoe UI Symbol"/>
                        <w:szCs w:val="16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560" w:type="dxa"/>
            <w:tcBorders>
              <w:tr2bl w:val="single" w:sz="4" w:space="0" w:color="000000"/>
            </w:tcBorders>
            <w:vAlign w:val="center"/>
          </w:tcPr>
          <w:p w14:paraId="07CD6EFA" w14:textId="77777777" w:rsidR="00A01BA1" w:rsidRPr="002F2C84" w:rsidRDefault="00A01BA1" w:rsidP="0022464F">
            <w:pPr>
              <w:ind w:left="28"/>
              <w:rPr>
                <w:rFonts w:asciiTheme="majorHAnsi" w:hAnsiTheme="majorHAnsi" w:cstheme="majorHAnsi"/>
                <w:szCs w:val="16"/>
              </w:rPr>
            </w:pPr>
            <w:r w:rsidRPr="002F2C84">
              <w:rPr>
                <w:rFonts w:asciiTheme="majorHAnsi" w:hAnsiTheme="majorHAnsi" w:cstheme="majorHAnsi"/>
                <w:szCs w:val="16"/>
              </w:rPr>
              <w:t> </w:t>
            </w:r>
            <w:sdt>
              <w:sdtPr>
                <w:rPr>
                  <w:rFonts w:asciiTheme="majorHAnsi" w:hAnsiTheme="majorHAnsi" w:cstheme="majorHAnsi"/>
                  <w:szCs w:val="16"/>
                </w:rPr>
                <w:id w:val="1890611352"/>
                <w:placeholder>
                  <w:docPart w:val="260D690140EDA24DB237B1F2A55A3964"/>
                </w:placeholder>
                <w:comboBox>
                  <w:listItem w:displayText="Vyberte jednu z možností" w:value="Vyberte jednu z možností"/>
                  <w:listItem w:displayText="Prevádzkovaný a plánujem rozvíjať" w:value="Prevádzkovaný a plánujem rozvíjať"/>
                  <w:listItem w:displayText="Plánujem budovať" w:value="Plánujem budovať"/>
                </w:comboBox>
              </w:sdtPr>
              <w:sdtEndPr/>
              <w:sdtContent>
                <w:r w:rsidRPr="002F2C84">
                  <w:rPr>
                    <w:rFonts w:asciiTheme="majorHAnsi" w:hAnsiTheme="majorHAnsi" w:cstheme="majorHAnsi"/>
                    <w:szCs w:val="16"/>
                  </w:rPr>
                  <w:t>Vyberte jednu z možností</w:t>
                </w:r>
              </w:sdtContent>
            </w:sdt>
          </w:p>
        </w:tc>
        <w:tc>
          <w:tcPr>
            <w:tcW w:w="1417" w:type="dxa"/>
            <w:tcBorders>
              <w:tr2bl w:val="single" w:sz="4" w:space="0" w:color="000000"/>
            </w:tcBorders>
            <w:vAlign w:val="center"/>
          </w:tcPr>
          <w:p w14:paraId="6F272756" w14:textId="77777777" w:rsidR="00A01BA1" w:rsidRPr="002F2C84" w:rsidRDefault="00A01BA1" w:rsidP="0022464F">
            <w:pPr>
              <w:ind w:left="28"/>
              <w:rPr>
                <w:rFonts w:asciiTheme="majorHAnsi" w:hAnsiTheme="majorHAnsi" w:cstheme="majorHAnsi"/>
                <w:szCs w:val="16"/>
              </w:rPr>
            </w:pPr>
            <w:r w:rsidRPr="002F2C84">
              <w:rPr>
                <w:rFonts w:asciiTheme="majorHAnsi" w:hAnsiTheme="majorHAnsi" w:cstheme="majorHAnsi"/>
                <w:szCs w:val="16"/>
              </w:rPr>
              <w:t> </w:t>
            </w:r>
            <w:sdt>
              <w:sdtPr>
                <w:rPr>
                  <w:rFonts w:asciiTheme="majorHAnsi" w:hAnsiTheme="majorHAnsi" w:cstheme="majorHAnsi"/>
                  <w:szCs w:val="16"/>
                </w:rPr>
                <w:id w:val="-841461391"/>
                <w:placeholder>
                  <w:docPart w:val="EEFFB821F60B754B9911558D0CF9B19B"/>
                </w:placeholder>
                <w:comboBox>
                  <w:listItem w:displayText="Vyberte jednu z možností" w:value="Vyberte jednu z možností"/>
                  <w:listItem w:displayText="Agendový" w:value="Agendový"/>
                  <w:listItem w:displayText="Prezentačný" w:value="Prezentačný"/>
                  <w:listItem w:displayText="Integračný" w:value="Integračný"/>
                  <w:listItem w:displayText="Ekonomický a administratívny chod inštitúcie" w:value="Ekonomický a administratívny chod inštitúcie"/>
                </w:comboBox>
              </w:sdtPr>
              <w:sdtEndPr/>
              <w:sdtContent>
                <w:r w:rsidRPr="002F2C84">
                  <w:rPr>
                    <w:rFonts w:asciiTheme="majorHAnsi" w:hAnsiTheme="majorHAnsi" w:cstheme="majorHAnsi"/>
                    <w:szCs w:val="16"/>
                  </w:rPr>
                  <w:t>Vyberte jednu z možností</w:t>
                </w:r>
              </w:sdtContent>
            </w:sdt>
          </w:p>
        </w:tc>
        <w:tc>
          <w:tcPr>
            <w:tcW w:w="1488" w:type="dxa"/>
            <w:tcBorders>
              <w:tr2bl w:val="single" w:sz="4" w:space="0" w:color="000000"/>
            </w:tcBorders>
            <w:vAlign w:val="center"/>
          </w:tcPr>
          <w:p w14:paraId="4C1D0920" w14:textId="77777777" w:rsidR="00A01BA1" w:rsidRPr="002F2C84" w:rsidRDefault="00A01BA1" w:rsidP="0022464F">
            <w:pPr>
              <w:rPr>
                <w:rFonts w:asciiTheme="majorHAnsi" w:hAnsiTheme="majorHAnsi" w:cstheme="majorHAnsi"/>
                <w:szCs w:val="16"/>
              </w:rPr>
            </w:pPr>
          </w:p>
        </w:tc>
      </w:tr>
    </w:tbl>
    <w:p w14:paraId="55813CA5" w14:textId="77777777" w:rsidR="00A01BA1" w:rsidRPr="002F2C84" w:rsidRDefault="00A01BA1" w:rsidP="002F2C84">
      <w:pPr>
        <w:pStyle w:val="Nadpis3"/>
      </w:pPr>
      <w:r w:rsidRPr="002F2C84">
        <w:t>Využívanie nadrezortných a spoločných ISVS – AS IS</w:t>
      </w:r>
    </w:p>
    <w:p w14:paraId="5B25304D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>Projektom nebudú využívané nadrezortné a spoločné ISVS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555"/>
        <w:gridCol w:w="3402"/>
        <w:gridCol w:w="4110"/>
      </w:tblGrid>
      <w:tr w:rsidR="00A01BA1" w:rsidRPr="002F2C84" w14:paraId="56CB7E50" w14:textId="77777777" w:rsidTr="0022464F">
        <w:trPr>
          <w:trHeight w:val="477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AE56C" w14:textId="77777777" w:rsidR="00A01BA1" w:rsidRPr="002F2C84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2F2C84">
              <w:rPr>
                <w:rFonts w:asciiTheme="majorHAnsi" w:eastAsia="Tahoma" w:hAnsiTheme="majorHAnsi" w:cstheme="majorHAnsi"/>
              </w:rPr>
              <w:t>Kód IS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25D7" w14:textId="77777777" w:rsidR="00A01BA1" w:rsidRPr="002F2C84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2F2C84">
              <w:rPr>
                <w:rFonts w:asciiTheme="majorHAnsi" w:eastAsia="Tahoma" w:hAnsiTheme="majorHAnsi" w:cstheme="majorHAnsi"/>
              </w:rPr>
              <w:t>Názov ISVS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89F7E" w14:textId="77777777" w:rsidR="00A01BA1" w:rsidRPr="002F2C84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2F2C84">
              <w:rPr>
                <w:rFonts w:asciiTheme="majorHAnsi" w:eastAsia="Tahoma" w:hAnsiTheme="majorHAnsi" w:cstheme="majorHAnsi"/>
              </w:rPr>
              <w:t>Spoločné moduly podľa zákona č. 305/2013  e-</w:t>
            </w:r>
            <w:proofErr w:type="spellStart"/>
            <w:r w:rsidRPr="002F2C84">
              <w:rPr>
                <w:rFonts w:asciiTheme="majorHAnsi" w:eastAsia="Tahoma" w:hAnsiTheme="majorHAnsi" w:cstheme="majorHAnsi"/>
              </w:rPr>
              <w:t>Governmente</w:t>
            </w:r>
            <w:proofErr w:type="spellEnd"/>
          </w:p>
        </w:tc>
      </w:tr>
      <w:tr w:rsidR="00A01BA1" w:rsidRPr="002F2C84" w14:paraId="1C047A66" w14:textId="77777777" w:rsidTr="0022464F">
        <w:trPr>
          <w:trHeight w:val="280"/>
        </w:trPr>
        <w:tc>
          <w:tcPr>
            <w:tcW w:w="1555" w:type="dxa"/>
            <w:tcBorders>
              <w:tr2bl w:val="single" w:sz="4" w:space="0" w:color="auto"/>
            </w:tcBorders>
            <w:vAlign w:val="center"/>
          </w:tcPr>
          <w:p w14:paraId="57B99F39" w14:textId="77777777" w:rsidR="00A01BA1" w:rsidRPr="002F2C84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  <w:vAlign w:val="center"/>
          </w:tcPr>
          <w:p w14:paraId="071E3796" w14:textId="77777777" w:rsidR="00A01BA1" w:rsidRPr="002F2C84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10" w:type="dxa"/>
            <w:tcBorders>
              <w:tr2bl w:val="single" w:sz="4" w:space="0" w:color="auto"/>
            </w:tcBorders>
            <w:vAlign w:val="center"/>
          </w:tcPr>
          <w:p w14:paraId="2D471BDB" w14:textId="77777777" w:rsidR="00A01BA1" w:rsidRPr="002F2C84" w:rsidRDefault="00D648B2" w:rsidP="0022464F">
            <w:pPr>
              <w:rPr>
                <w:rFonts w:asciiTheme="majorHAnsi" w:hAnsiTheme="majorHAnsi" w:cstheme="majorHAnsi"/>
                <w:i/>
                <w:iCs/>
              </w:rPr>
            </w:pPr>
            <w:sdt>
              <w:sdtPr>
                <w:rPr>
                  <w:rFonts w:asciiTheme="majorHAnsi" w:hAnsiTheme="majorHAnsi" w:cstheme="majorHAnsi"/>
                  <w:i/>
                </w:rPr>
                <w:id w:val="1460992244"/>
                <w:placeholder>
                  <w:docPart w:val="FD14011C91D2D74A864245EA63CDC71B"/>
                </w:placeholder>
                <w:comboBox>
                  <w:listItem w:displayText="Vyberte jednu z možností." w:value="Vyberte jednu z možností."/>
                  <w:listItem w:displayText="Modul elektronických schránok" w:value="eDesk"/>
                  <w:listItem w:displayText="Autentifikačný modul" w:value="IAM"/>
                  <w:listItem w:displayText="Modulu elektronických formulárov" w:value="MEF"/>
                  <w:listItem w:displayText="Modul elektronického doručovania" w:value="MED"/>
                  <w:listItem w:displayText="Notifikačný modul " w:value="Notifikačný modul "/>
                  <w:listItem w:displayText="Modul dlhodobého uchovávania" w:value="MDU"/>
                  <w:listItem w:displayText="Modul elektronických platieb" w:value="MEP"/>
                  <w:listItem w:displayText="Modul centrálnej elektronickej podateľne" w:value="CEP"/>
                  <w:listItem w:displayText="IS CSRÚ-Modul procesnej integrácie a integrácie údajov" w:value="IS CSRÚ-Modul procesnej integrácie a integrácie údajov"/>
                  <w:listItem w:displayText="Centrálna API Manažment Platforma" w:value="CAMP"/>
                </w:comboBox>
              </w:sdtPr>
              <w:sdtEndPr/>
              <w:sdtContent>
                <w:r w:rsidR="00A01BA1" w:rsidRPr="002F2C84">
                  <w:rPr>
                    <w:rFonts w:asciiTheme="majorHAnsi" w:hAnsiTheme="majorHAnsi" w:cstheme="majorHAnsi"/>
                    <w:i/>
                  </w:rPr>
                  <w:t>Vyberte jednu z možností.</w:t>
                </w:r>
              </w:sdtContent>
            </w:sdt>
          </w:p>
        </w:tc>
      </w:tr>
      <w:tr w:rsidR="00A01BA1" w:rsidRPr="002F2C84" w14:paraId="5CFE25EA" w14:textId="77777777" w:rsidTr="0022464F">
        <w:trPr>
          <w:trHeight w:val="280"/>
        </w:trPr>
        <w:tc>
          <w:tcPr>
            <w:tcW w:w="1555" w:type="dxa"/>
            <w:tcBorders>
              <w:tr2bl w:val="single" w:sz="4" w:space="0" w:color="auto"/>
            </w:tcBorders>
            <w:vAlign w:val="center"/>
          </w:tcPr>
          <w:p w14:paraId="72D86CB9" w14:textId="77777777" w:rsidR="00A01BA1" w:rsidRPr="002F2C84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  <w:vAlign w:val="center"/>
          </w:tcPr>
          <w:p w14:paraId="73CFF4F5" w14:textId="77777777" w:rsidR="00A01BA1" w:rsidRPr="002F2C84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10" w:type="dxa"/>
            <w:tcBorders>
              <w:tr2bl w:val="single" w:sz="4" w:space="0" w:color="auto"/>
            </w:tcBorders>
            <w:vAlign w:val="center"/>
          </w:tcPr>
          <w:p w14:paraId="0BF54FAC" w14:textId="77777777" w:rsidR="00A01BA1" w:rsidRPr="002F2C84" w:rsidRDefault="00D648B2" w:rsidP="0022464F">
            <w:pPr>
              <w:rPr>
                <w:rFonts w:asciiTheme="majorHAnsi" w:hAnsiTheme="majorHAnsi" w:cstheme="majorHAnsi"/>
                <w:i/>
                <w:iCs/>
              </w:rPr>
            </w:pPr>
            <w:sdt>
              <w:sdtPr>
                <w:rPr>
                  <w:rFonts w:asciiTheme="majorHAnsi" w:hAnsiTheme="majorHAnsi" w:cstheme="majorHAnsi"/>
                  <w:i/>
                </w:rPr>
                <w:id w:val="1413971996"/>
                <w:placeholder>
                  <w:docPart w:val="74C76EBDFA31084798B1B0C359F40CCF"/>
                </w:placeholder>
                <w:comboBox>
                  <w:listItem w:displayText="Vyberte jednu z možností." w:value="Vyberte jednu z možností."/>
                  <w:listItem w:displayText="Modul elektronických schránok" w:value="eDesk"/>
                  <w:listItem w:displayText="Autentifikačný modul" w:value="IAM"/>
                  <w:listItem w:displayText="Modulu elektronických formulárov" w:value="MEF"/>
                  <w:listItem w:displayText="Modul elektronického doručovania" w:value="MED"/>
                  <w:listItem w:displayText="Notifikačný modul " w:value="Notifikačný modul "/>
                  <w:listItem w:displayText="Modul dlhodobého uchovávania" w:value="MDU"/>
                  <w:listItem w:displayText="Modul elektronických platieb" w:value="MEP"/>
                  <w:listItem w:displayText="Modul centrálnej elektronickej podateľne" w:value="CEP"/>
                  <w:listItem w:displayText="IS CSRÚ-Modul procesnej integrácie a integrácie údajov" w:value="IS CSRÚ-Modul procesnej integrácie a integrácie údajov"/>
                  <w:listItem w:displayText="Centrálna API Manažment Platforma" w:value="CAMP"/>
                </w:comboBox>
              </w:sdtPr>
              <w:sdtEndPr/>
              <w:sdtContent>
                <w:r w:rsidR="00A01BA1" w:rsidRPr="002F2C84">
                  <w:rPr>
                    <w:rFonts w:asciiTheme="majorHAnsi" w:hAnsiTheme="majorHAnsi" w:cstheme="majorHAnsi"/>
                    <w:i/>
                  </w:rPr>
                  <w:t>Vyberte jednu z možností.</w:t>
                </w:r>
              </w:sdtContent>
            </w:sdt>
          </w:p>
        </w:tc>
      </w:tr>
      <w:tr w:rsidR="00A01BA1" w:rsidRPr="002F2C84" w14:paraId="0A9EE8DA" w14:textId="77777777" w:rsidTr="0022464F">
        <w:trPr>
          <w:trHeight w:val="280"/>
        </w:trPr>
        <w:tc>
          <w:tcPr>
            <w:tcW w:w="1555" w:type="dxa"/>
            <w:tcBorders>
              <w:tr2bl w:val="single" w:sz="4" w:space="0" w:color="auto"/>
            </w:tcBorders>
            <w:vAlign w:val="center"/>
          </w:tcPr>
          <w:p w14:paraId="1D017733" w14:textId="77777777" w:rsidR="00A01BA1" w:rsidRPr="002F2C84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  <w:vAlign w:val="center"/>
          </w:tcPr>
          <w:p w14:paraId="5C46964C" w14:textId="77777777" w:rsidR="00A01BA1" w:rsidRPr="002F2C84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10" w:type="dxa"/>
            <w:tcBorders>
              <w:tr2bl w:val="single" w:sz="4" w:space="0" w:color="auto"/>
            </w:tcBorders>
            <w:vAlign w:val="center"/>
          </w:tcPr>
          <w:p w14:paraId="1B00D959" w14:textId="77777777" w:rsidR="00A01BA1" w:rsidRPr="002F2C84" w:rsidRDefault="00D648B2" w:rsidP="0022464F">
            <w:pPr>
              <w:rPr>
                <w:rFonts w:asciiTheme="majorHAnsi" w:hAnsiTheme="majorHAnsi" w:cstheme="majorHAnsi"/>
                <w:i/>
              </w:rPr>
            </w:pPr>
            <w:sdt>
              <w:sdtPr>
                <w:rPr>
                  <w:rFonts w:asciiTheme="majorHAnsi" w:hAnsiTheme="majorHAnsi" w:cstheme="majorHAnsi"/>
                  <w:i/>
                </w:rPr>
                <w:id w:val="-1550373994"/>
                <w:placeholder>
                  <w:docPart w:val="4EEC292536099346B1764AEEA0361ADB"/>
                </w:placeholder>
                <w:comboBox>
                  <w:listItem w:displayText="Vyberte jednu z možností." w:value="Vyberte jednu z možností."/>
                  <w:listItem w:displayText="Modul elektronických schránok" w:value="eDesk"/>
                  <w:listItem w:displayText="Autentifikačný modul" w:value="IAM"/>
                  <w:listItem w:displayText="Modulu elektronických formulárov" w:value="MEF"/>
                  <w:listItem w:displayText="Modul elektronického doručovania" w:value="MED"/>
                  <w:listItem w:displayText="Notifikačný modul " w:value="Notifikačný modul "/>
                  <w:listItem w:displayText="Modul dlhodobého uchovávania" w:value="MDU"/>
                  <w:listItem w:displayText="Modul elektronických platieb" w:value="MEP"/>
                  <w:listItem w:displayText="Modul centrálnej elektronickej podateľne" w:value="CEP"/>
                  <w:listItem w:displayText="IS CSRÚ-Modul procesnej integrácie a integrácie údajov" w:value="IS CSRÚ-Modul procesnej integrácie a integrácie údajov"/>
                  <w:listItem w:displayText="Centrálna API Manažment Platforma" w:value="CAMP"/>
                </w:comboBox>
              </w:sdtPr>
              <w:sdtEndPr/>
              <w:sdtContent>
                <w:r w:rsidR="00A01BA1" w:rsidRPr="002F2C84">
                  <w:rPr>
                    <w:rFonts w:asciiTheme="majorHAnsi" w:hAnsiTheme="majorHAnsi" w:cstheme="majorHAnsi"/>
                    <w:i/>
                  </w:rPr>
                  <w:t>Vyberte jednu z možností.</w:t>
                </w:r>
              </w:sdtContent>
            </w:sdt>
          </w:p>
        </w:tc>
      </w:tr>
    </w:tbl>
    <w:p w14:paraId="775CBDBF" w14:textId="77777777" w:rsidR="00A01BA1" w:rsidRPr="002F2C84" w:rsidRDefault="00A01BA1" w:rsidP="002F2C84">
      <w:pPr>
        <w:pStyle w:val="Nadpis3"/>
      </w:pPr>
      <w:r w:rsidRPr="002F2C84">
        <w:t>Prehľad plánovaných integrácií ISVS na nadrezortné ISVS – spoločné moduly podľa zákona č. 305/2013  e-</w:t>
      </w:r>
      <w:proofErr w:type="spellStart"/>
      <w:r w:rsidRPr="002F2C84">
        <w:t>Governmente</w:t>
      </w:r>
      <w:proofErr w:type="spellEnd"/>
      <w:r w:rsidRPr="002F2C84">
        <w:t xml:space="preserve"> – TO BE</w:t>
      </w:r>
    </w:p>
    <w:p w14:paraId="593E3A23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>Projektom nebudú využívané nadrezortné a spoločné ISVS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555"/>
        <w:gridCol w:w="3402"/>
        <w:gridCol w:w="4110"/>
      </w:tblGrid>
      <w:tr w:rsidR="00A01BA1" w:rsidRPr="00BC43DF" w14:paraId="6F8AD584" w14:textId="77777777" w:rsidTr="0022464F">
        <w:trPr>
          <w:trHeight w:val="477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49441B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BC43DF">
              <w:rPr>
                <w:rFonts w:asciiTheme="majorHAnsi" w:hAnsiTheme="majorHAnsi" w:cstheme="majorHAnsi"/>
              </w:rPr>
              <w:t>Kód IS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68F28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BC43DF">
              <w:rPr>
                <w:rFonts w:asciiTheme="majorHAnsi" w:hAnsiTheme="majorHAnsi" w:cstheme="majorHAnsi"/>
              </w:rPr>
              <w:t>Názov ISVS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ED916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BC43DF">
              <w:rPr>
                <w:rFonts w:asciiTheme="majorHAnsi" w:hAnsiTheme="majorHAnsi" w:cstheme="majorHAnsi"/>
              </w:rPr>
              <w:t>Spoločné moduly podľa zákona č. 305/2013  e-</w:t>
            </w:r>
            <w:proofErr w:type="spellStart"/>
            <w:r w:rsidRPr="00BC43DF">
              <w:rPr>
                <w:rFonts w:asciiTheme="majorHAnsi" w:hAnsiTheme="majorHAnsi" w:cstheme="majorHAnsi"/>
              </w:rPr>
              <w:t>Governmente</w:t>
            </w:r>
            <w:proofErr w:type="spellEnd"/>
          </w:p>
        </w:tc>
      </w:tr>
      <w:tr w:rsidR="00A01BA1" w:rsidRPr="00BC43DF" w14:paraId="73F3D3D4" w14:textId="77777777" w:rsidTr="0022464F">
        <w:trPr>
          <w:trHeight w:val="280"/>
        </w:trPr>
        <w:tc>
          <w:tcPr>
            <w:tcW w:w="1555" w:type="dxa"/>
            <w:tcBorders>
              <w:tr2bl w:val="single" w:sz="4" w:space="0" w:color="auto"/>
            </w:tcBorders>
            <w:vAlign w:val="center"/>
          </w:tcPr>
          <w:p w14:paraId="3C2E0F75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  <w:vAlign w:val="center"/>
          </w:tcPr>
          <w:p w14:paraId="4E13C190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10" w:type="dxa"/>
            <w:tcBorders>
              <w:tr2bl w:val="single" w:sz="4" w:space="0" w:color="auto"/>
            </w:tcBorders>
            <w:vAlign w:val="center"/>
          </w:tcPr>
          <w:p w14:paraId="66F584C8" w14:textId="77777777" w:rsidR="00A01BA1" w:rsidRPr="00BC43DF" w:rsidRDefault="00D648B2" w:rsidP="0022464F">
            <w:pPr>
              <w:rPr>
                <w:rFonts w:asciiTheme="majorHAnsi" w:hAnsiTheme="majorHAnsi" w:cstheme="majorHAnsi"/>
                <w:i/>
                <w:iCs/>
              </w:rPr>
            </w:pPr>
            <w:sdt>
              <w:sdtPr>
                <w:rPr>
                  <w:rFonts w:asciiTheme="majorHAnsi" w:hAnsiTheme="majorHAnsi" w:cstheme="majorHAnsi"/>
                  <w:i/>
                </w:rPr>
                <w:id w:val="2111235060"/>
                <w:placeholder>
                  <w:docPart w:val="6BC420ADF4BB494B812D22A2AB8988A6"/>
                </w:placeholder>
                <w:comboBox>
                  <w:listItem w:displayText="Vyberte jednu z možností." w:value="Vyberte jednu z možností."/>
                  <w:listItem w:displayText="Modul elektronických schránok" w:value="eDesk"/>
                  <w:listItem w:displayText="Autentifikačný modul" w:value="IAM"/>
                  <w:listItem w:displayText="Modulu elektronických formulárov" w:value="MEF"/>
                  <w:listItem w:displayText="Modul elektronického doručovania" w:value="MED"/>
                  <w:listItem w:displayText="Notifikačný modul " w:value="Notifikačný modul "/>
                  <w:listItem w:displayText="Modul dlhodobého uchovávania" w:value="MDU"/>
                  <w:listItem w:displayText="Modul elektronických platieb" w:value="MEP"/>
                  <w:listItem w:displayText="Modul centrálnej elektronickej podateľne" w:value="CEP"/>
                  <w:listItem w:displayText="IS CSRÚ-Modul procesnej integrácie a integrácie údajov" w:value="IS CSRÚ-Modul procesnej integrácie a integrácie údajov"/>
                  <w:listItem w:displayText="Centrálna API Manažment Platforma" w:value="CAMP"/>
                </w:comboBox>
              </w:sdtPr>
              <w:sdtEndPr/>
              <w:sdtContent>
                <w:r w:rsidR="00A01BA1" w:rsidRPr="00BC43DF">
                  <w:rPr>
                    <w:rFonts w:asciiTheme="majorHAnsi" w:hAnsiTheme="majorHAnsi" w:cstheme="majorHAnsi"/>
                    <w:i/>
                  </w:rPr>
                  <w:t>Vyberte jednu z možností.</w:t>
                </w:r>
              </w:sdtContent>
            </w:sdt>
          </w:p>
        </w:tc>
      </w:tr>
      <w:tr w:rsidR="00A01BA1" w:rsidRPr="00BC43DF" w14:paraId="726F14EE" w14:textId="77777777" w:rsidTr="0022464F">
        <w:trPr>
          <w:trHeight w:val="280"/>
        </w:trPr>
        <w:tc>
          <w:tcPr>
            <w:tcW w:w="1555" w:type="dxa"/>
            <w:tcBorders>
              <w:tr2bl w:val="single" w:sz="4" w:space="0" w:color="auto"/>
            </w:tcBorders>
            <w:vAlign w:val="center"/>
          </w:tcPr>
          <w:p w14:paraId="6C1270C9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  <w:vAlign w:val="center"/>
          </w:tcPr>
          <w:p w14:paraId="1A7DCA21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10" w:type="dxa"/>
            <w:tcBorders>
              <w:tr2bl w:val="single" w:sz="4" w:space="0" w:color="auto"/>
            </w:tcBorders>
            <w:vAlign w:val="center"/>
          </w:tcPr>
          <w:p w14:paraId="66C0183F" w14:textId="77777777" w:rsidR="00A01BA1" w:rsidRPr="00BC43DF" w:rsidRDefault="00D648B2" w:rsidP="0022464F">
            <w:pPr>
              <w:rPr>
                <w:rFonts w:asciiTheme="majorHAnsi" w:hAnsiTheme="majorHAnsi" w:cstheme="majorHAnsi"/>
                <w:i/>
                <w:iCs/>
              </w:rPr>
            </w:pPr>
            <w:sdt>
              <w:sdtPr>
                <w:rPr>
                  <w:rFonts w:asciiTheme="majorHAnsi" w:hAnsiTheme="majorHAnsi" w:cstheme="majorHAnsi"/>
                  <w:i/>
                </w:rPr>
                <w:id w:val="-2099395139"/>
                <w:placeholder>
                  <w:docPart w:val="FAC0826D4156EB4A9463BB280CD8DA64"/>
                </w:placeholder>
                <w:comboBox>
                  <w:listItem w:displayText="Vyberte jednu z možností." w:value="Vyberte jednu z možností."/>
                  <w:listItem w:displayText="Modul elektronických schránok" w:value="eDesk"/>
                  <w:listItem w:displayText="Autentifikačný modul" w:value="IAM"/>
                  <w:listItem w:displayText="Modulu elektronických formulárov" w:value="MEF"/>
                  <w:listItem w:displayText="Modul elektronického doručovania" w:value="MED"/>
                  <w:listItem w:displayText="Notifikačný modul " w:value="Notifikačný modul "/>
                  <w:listItem w:displayText="Modul dlhodobého uchovávania" w:value="MDU"/>
                  <w:listItem w:displayText="Modul elektronických platieb" w:value="MEP"/>
                  <w:listItem w:displayText="Modul centrálnej elektronickej podateľne" w:value="CEP"/>
                  <w:listItem w:displayText="IS CSRÚ-Modul procesnej integrácie a integrácie údajov" w:value="IS CSRÚ-Modul procesnej integrácie a integrácie údajov"/>
                  <w:listItem w:displayText="Centrálna API Manažment Platforma" w:value="CAMP"/>
                </w:comboBox>
              </w:sdtPr>
              <w:sdtEndPr/>
              <w:sdtContent>
                <w:r w:rsidR="00A01BA1" w:rsidRPr="00BC43DF">
                  <w:rPr>
                    <w:rFonts w:asciiTheme="majorHAnsi" w:hAnsiTheme="majorHAnsi" w:cstheme="majorHAnsi"/>
                    <w:i/>
                  </w:rPr>
                  <w:t>Vyberte jednu z možností.</w:t>
                </w:r>
              </w:sdtContent>
            </w:sdt>
          </w:p>
        </w:tc>
      </w:tr>
      <w:tr w:rsidR="00A01BA1" w:rsidRPr="00BC43DF" w14:paraId="1441371C" w14:textId="77777777" w:rsidTr="0022464F">
        <w:trPr>
          <w:trHeight w:val="280"/>
        </w:trPr>
        <w:tc>
          <w:tcPr>
            <w:tcW w:w="1555" w:type="dxa"/>
            <w:tcBorders>
              <w:tr2bl w:val="single" w:sz="4" w:space="0" w:color="auto"/>
            </w:tcBorders>
            <w:vAlign w:val="center"/>
          </w:tcPr>
          <w:p w14:paraId="2A82EBD1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  <w:vAlign w:val="center"/>
          </w:tcPr>
          <w:p w14:paraId="7B9D866A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10" w:type="dxa"/>
            <w:tcBorders>
              <w:tr2bl w:val="single" w:sz="4" w:space="0" w:color="auto"/>
            </w:tcBorders>
            <w:vAlign w:val="center"/>
          </w:tcPr>
          <w:p w14:paraId="653A9A60" w14:textId="77777777" w:rsidR="00A01BA1" w:rsidRPr="00BC43DF" w:rsidRDefault="00D648B2" w:rsidP="0022464F">
            <w:pPr>
              <w:rPr>
                <w:rFonts w:asciiTheme="majorHAnsi" w:hAnsiTheme="majorHAnsi" w:cstheme="majorHAnsi"/>
                <w:i/>
              </w:rPr>
            </w:pPr>
            <w:sdt>
              <w:sdtPr>
                <w:rPr>
                  <w:rFonts w:asciiTheme="majorHAnsi" w:hAnsiTheme="majorHAnsi" w:cstheme="majorHAnsi"/>
                  <w:i/>
                </w:rPr>
                <w:id w:val="1557597734"/>
                <w:placeholder>
                  <w:docPart w:val="F091CE452FB9BA4A87A189F311C7DDA9"/>
                </w:placeholder>
                <w:comboBox>
                  <w:listItem w:displayText="Vyberte jednu z možností." w:value="Vyberte jednu z možností."/>
                  <w:listItem w:displayText="Modul elektronických schránok" w:value="eDesk"/>
                  <w:listItem w:displayText="Autentifikačný modul" w:value="IAM"/>
                  <w:listItem w:displayText="Modulu elektronických formulárov" w:value="MEF"/>
                  <w:listItem w:displayText="Modul elektronického doručovania" w:value="MED"/>
                  <w:listItem w:displayText="Notifikačný modul " w:value="Notifikačný modul "/>
                  <w:listItem w:displayText="Modul dlhodobého uchovávania" w:value="MDU"/>
                  <w:listItem w:displayText="Modul elektronických platieb" w:value="MEP"/>
                  <w:listItem w:displayText="Modul centrálnej elektronickej podateľne" w:value="CEP"/>
                  <w:listItem w:displayText="IS CSRÚ-Modul procesnej integrácie a integrácie údajov" w:value="IS CSRÚ-Modul procesnej integrácie a integrácie údajov"/>
                  <w:listItem w:displayText="Centrálna API Manažment Platforma" w:value="CAMP"/>
                </w:comboBox>
              </w:sdtPr>
              <w:sdtEndPr/>
              <w:sdtContent>
                <w:r w:rsidR="00A01BA1" w:rsidRPr="00BC43DF">
                  <w:rPr>
                    <w:rFonts w:asciiTheme="majorHAnsi" w:hAnsiTheme="majorHAnsi" w:cstheme="majorHAnsi"/>
                    <w:i/>
                  </w:rPr>
                  <w:t>Vyberte jednu z možností.</w:t>
                </w:r>
              </w:sdtContent>
            </w:sdt>
          </w:p>
        </w:tc>
      </w:tr>
    </w:tbl>
    <w:p w14:paraId="08D6A951" w14:textId="77777777" w:rsidR="00A01BA1" w:rsidRPr="002F2C84" w:rsidRDefault="00A01BA1" w:rsidP="002F2C84">
      <w:pPr>
        <w:pStyle w:val="Nadpis3"/>
      </w:pPr>
      <w:r w:rsidRPr="002F2C84">
        <w:t>Prehľad plánovaného využívania iných ISVS (integrácie) – TO BE</w:t>
      </w:r>
    </w:p>
    <w:p w14:paraId="24154C6E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>Projektom nebudú využívané nadrezortné a spoločné ISVS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2693"/>
        <w:gridCol w:w="1417"/>
        <w:gridCol w:w="3969"/>
      </w:tblGrid>
      <w:tr w:rsidR="00A01BA1" w:rsidRPr="00BC43DF" w14:paraId="3E9D459A" w14:textId="77777777" w:rsidTr="0022464F">
        <w:trPr>
          <w:trHeight w:val="753"/>
        </w:trPr>
        <w:tc>
          <w:tcPr>
            <w:tcW w:w="988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6021DDF1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Kód ISVS</w:t>
            </w:r>
          </w:p>
          <w:p w14:paraId="0E4C596B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  <w:i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 xml:space="preserve">(z </w:t>
            </w:r>
            <w:proofErr w:type="spellStart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MetaIS</w:t>
            </w:r>
            <w:proofErr w:type="spellEnd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)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220F22CF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Názov ISVS</w:t>
            </w:r>
          </w:p>
          <w:p w14:paraId="39B716DF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3FF54147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Kód integrovaného ISVS</w:t>
            </w:r>
          </w:p>
          <w:p w14:paraId="3ED61995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 xml:space="preserve">(z </w:t>
            </w:r>
            <w:proofErr w:type="spellStart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MetaIS</w:t>
            </w:r>
            <w:proofErr w:type="spellEnd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)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36A04C56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Názov integrovaného ISVS</w:t>
            </w:r>
          </w:p>
        </w:tc>
      </w:tr>
      <w:tr w:rsidR="00A01BA1" w:rsidRPr="00BC43DF" w14:paraId="3BDCE5C6" w14:textId="77777777" w:rsidTr="0022464F">
        <w:trPr>
          <w:trHeight w:val="280"/>
        </w:trPr>
        <w:tc>
          <w:tcPr>
            <w:tcW w:w="988" w:type="dxa"/>
            <w:tcBorders>
              <w:tr2bl w:val="single" w:sz="4" w:space="0" w:color="000000"/>
            </w:tcBorders>
          </w:tcPr>
          <w:p w14:paraId="3283EDED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693" w:type="dxa"/>
            <w:tcBorders>
              <w:tr2bl w:val="single" w:sz="4" w:space="0" w:color="000000"/>
            </w:tcBorders>
          </w:tcPr>
          <w:p w14:paraId="0A4B73CB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r2bl w:val="single" w:sz="4" w:space="0" w:color="000000"/>
            </w:tcBorders>
          </w:tcPr>
          <w:p w14:paraId="0BA5EC4B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969" w:type="dxa"/>
            <w:tcBorders>
              <w:tr2bl w:val="single" w:sz="4" w:space="0" w:color="000000"/>
            </w:tcBorders>
          </w:tcPr>
          <w:p w14:paraId="7766BFE7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</w:rPr>
            </w:pPr>
          </w:p>
        </w:tc>
      </w:tr>
      <w:tr w:rsidR="00A01BA1" w:rsidRPr="00BC43DF" w14:paraId="7E0D5DD9" w14:textId="77777777" w:rsidTr="0022464F">
        <w:trPr>
          <w:trHeight w:val="280"/>
        </w:trPr>
        <w:tc>
          <w:tcPr>
            <w:tcW w:w="988" w:type="dxa"/>
            <w:tcBorders>
              <w:tr2bl w:val="single" w:sz="4" w:space="0" w:color="000000"/>
            </w:tcBorders>
          </w:tcPr>
          <w:p w14:paraId="2467A324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tcBorders>
              <w:tr2bl w:val="single" w:sz="4" w:space="0" w:color="000000"/>
            </w:tcBorders>
          </w:tcPr>
          <w:p w14:paraId="36EA571F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r2bl w:val="single" w:sz="4" w:space="0" w:color="000000"/>
            </w:tcBorders>
          </w:tcPr>
          <w:p w14:paraId="571D1F32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969" w:type="dxa"/>
            <w:tcBorders>
              <w:tr2bl w:val="single" w:sz="4" w:space="0" w:color="000000"/>
            </w:tcBorders>
          </w:tcPr>
          <w:p w14:paraId="1342A053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</w:rPr>
            </w:pPr>
          </w:p>
        </w:tc>
      </w:tr>
      <w:tr w:rsidR="00A01BA1" w:rsidRPr="00BC43DF" w14:paraId="218B4663" w14:textId="77777777" w:rsidTr="0022464F">
        <w:trPr>
          <w:trHeight w:val="280"/>
        </w:trPr>
        <w:tc>
          <w:tcPr>
            <w:tcW w:w="988" w:type="dxa"/>
            <w:tcBorders>
              <w:tr2bl w:val="single" w:sz="4" w:space="0" w:color="000000"/>
            </w:tcBorders>
          </w:tcPr>
          <w:p w14:paraId="61D65BE5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tcBorders>
              <w:tr2bl w:val="single" w:sz="4" w:space="0" w:color="000000"/>
            </w:tcBorders>
          </w:tcPr>
          <w:p w14:paraId="77904903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r2bl w:val="single" w:sz="4" w:space="0" w:color="000000"/>
            </w:tcBorders>
          </w:tcPr>
          <w:p w14:paraId="754DFCB6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969" w:type="dxa"/>
            <w:tcBorders>
              <w:tr2bl w:val="single" w:sz="4" w:space="0" w:color="000000"/>
            </w:tcBorders>
          </w:tcPr>
          <w:p w14:paraId="4BE4BF4A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</w:rPr>
            </w:pPr>
          </w:p>
        </w:tc>
      </w:tr>
    </w:tbl>
    <w:p w14:paraId="701A3D96" w14:textId="77777777" w:rsidR="00A01BA1" w:rsidRPr="002F2C84" w:rsidRDefault="00A01BA1" w:rsidP="002F2C84">
      <w:pPr>
        <w:pStyle w:val="Nadpis3"/>
      </w:pPr>
      <w:r w:rsidRPr="002F2C84">
        <w:t>Aplikačné služby pre realizáciu koncových služieb – TO BE</w:t>
      </w:r>
    </w:p>
    <w:p w14:paraId="21903800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 xml:space="preserve">Projektom nebudú </w:t>
      </w:r>
      <w:r w:rsidRPr="3AD3303A">
        <w:rPr>
          <w:lang w:eastAsia="sk-SK"/>
        </w:rPr>
        <w:t>budované aplikačné služby</w:t>
      </w:r>
      <w:r>
        <w:rPr>
          <w:lang w:eastAsia="sk-SK"/>
        </w:rPr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1559"/>
        <w:gridCol w:w="1843"/>
      </w:tblGrid>
      <w:tr w:rsidR="00A01BA1" w:rsidRPr="00BC43DF" w14:paraId="43DE98F9" w14:textId="77777777" w:rsidTr="0022464F">
        <w:tc>
          <w:tcPr>
            <w:tcW w:w="993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4C117B1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Kód AS</w:t>
            </w:r>
          </w:p>
          <w:p w14:paraId="6EB6A3E9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  <w:i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(z </w:t>
            </w:r>
            <w:proofErr w:type="spellStart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MetaIS</w:t>
            </w:r>
            <w:proofErr w:type="spellEnd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FBB0DD7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Názov  AS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60ED608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ISVS/modul ISVS</w:t>
            </w:r>
          </w:p>
          <w:p w14:paraId="3235E486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(kód z </w:t>
            </w:r>
            <w:proofErr w:type="spellStart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MetaIS</w:t>
            </w:r>
            <w:proofErr w:type="spellEnd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88CA6A5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Aplikačná služba realizuje KS</w:t>
            </w:r>
          </w:p>
          <w:p w14:paraId="26E1EA19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(kód KS z </w:t>
            </w:r>
            <w:proofErr w:type="spellStart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MetaIS</w:t>
            </w:r>
            <w:proofErr w:type="spellEnd"/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t>)</w:t>
            </w:r>
          </w:p>
        </w:tc>
      </w:tr>
      <w:tr w:rsidR="00A01BA1" w:rsidRPr="00BC43DF" w14:paraId="0A3BE600" w14:textId="77777777" w:rsidTr="0022464F">
        <w:tc>
          <w:tcPr>
            <w:tcW w:w="993" w:type="dxa"/>
            <w:tcBorders>
              <w:tr2bl w:val="single" w:sz="4" w:space="0" w:color="auto"/>
            </w:tcBorders>
          </w:tcPr>
          <w:p w14:paraId="4D9F64C5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</w:tcPr>
          <w:p w14:paraId="76E9AB03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7D527CEF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843" w:type="dxa"/>
            <w:tcBorders>
              <w:tr2bl w:val="single" w:sz="4" w:space="0" w:color="auto"/>
            </w:tcBorders>
          </w:tcPr>
          <w:p w14:paraId="608FDDC6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  <w:tr w:rsidR="00A01BA1" w:rsidRPr="00BC43DF" w14:paraId="7D4E1260" w14:textId="77777777" w:rsidTr="0022464F">
        <w:tc>
          <w:tcPr>
            <w:tcW w:w="993" w:type="dxa"/>
            <w:tcBorders>
              <w:tr2bl w:val="single" w:sz="4" w:space="0" w:color="auto"/>
            </w:tcBorders>
          </w:tcPr>
          <w:p w14:paraId="36F34526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</w:tcPr>
          <w:p w14:paraId="2DB090A8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69AA4C4E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843" w:type="dxa"/>
            <w:tcBorders>
              <w:tr2bl w:val="single" w:sz="4" w:space="0" w:color="auto"/>
            </w:tcBorders>
          </w:tcPr>
          <w:p w14:paraId="453E2CEB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  <w:tr w:rsidR="00A01BA1" w:rsidRPr="00BC43DF" w14:paraId="67E230BE" w14:textId="77777777" w:rsidTr="0022464F">
        <w:tc>
          <w:tcPr>
            <w:tcW w:w="993" w:type="dxa"/>
            <w:tcBorders>
              <w:tr2bl w:val="single" w:sz="4" w:space="0" w:color="auto"/>
            </w:tcBorders>
          </w:tcPr>
          <w:p w14:paraId="3723F95E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</w:tcPr>
          <w:p w14:paraId="7A2254CD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121C2B85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843" w:type="dxa"/>
            <w:tcBorders>
              <w:tr2bl w:val="single" w:sz="4" w:space="0" w:color="auto"/>
            </w:tcBorders>
          </w:tcPr>
          <w:p w14:paraId="5DBE4822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</w:tbl>
    <w:p w14:paraId="7C0ACB6F" w14:textId="77777777" w:rsidR="00A01BA1" w:rsidRPr="002F2C84" w:rsidRDefault="00A01BA1" w:rsidP="002F2C84">
      <w:pPr>
        <w:pStyle w:val="Nadpis3"/>
      </w:pPr>
      <w:r w:rsidRPr="002F2C84">
        <w:t>Aplikačné služby na integráciu – TO BE</w:t>
      </w:r>
    </w:p>
    <w:p w14:paraId="2A32A1D9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 xml:space="preserve">Projektom nebudú </w:t>
      </w:r>
      <w:r w:rsidRPr="3AD3303A">
        <w:rPr>
          <w:lang w:eastAsia="sk-SK"/>
        </w:rPr>
        <w:t>budované aplikačné služby</w:t>
      </w:r>
      <w:r>
        <w:rPr>
          <w:lang w:eastAsia="sk-SK"/>
        </w:rPr>
        <w:t>.</w:t>
      </w:r>
    </w:p>
    <w:tbl>
      <w:tblPr>
        <w:tblStyle w:val="Mriekatabuky"/>
        <w:tblW w:w="9781" w:type="dxa"/>
        <w:tblInd w:w="-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1134"/>
        <w:gridCol w:w="1276"/>
        <w:gridCol w:w="1134"/>
        <w:gridCol w:w="1134"/>
        <w:gridCol w:w="851"/>
        <w:gridCol w:w="1417"/>
      </w:tblGrid>
      <w:tr w:rsidR="00A01BA1" w:rsidRPr="00BC43DF" w14:paraId="65A64A8C" w14:textId="77777777" w:rsidTr="0022464F"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7BB13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AS</w:t>
            </w:r>
          </w:p>
          <w:p w14:paraId="5350BF6A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  <w:b w:val="0"/>
              </w:rPr>
            </w:pPr>
            <w:r w:rsidRPr="00BC43DF">
              <w:rPr>
                <w:rFonts w:asciiTheme="majorHAnsi" w:eastAsia="Tahoma" w:hAnsiTheme="majorHAnsi" w:cstheme="majorHAnsi"/>
                <w:b w:val="0"/>
              </w:rPr>
              <w:t xml:space="preserve">(Kód </w:t>
            </w:r>
            <w:proofErr w:type="spellStart"/>
            <w:r w:rsidRPr="00BC43DF">
              <w:rPr>
                <w:rFonts w:asciiTheme="majorHAnsi" w:eastAsia="Tahoma" w:hAnsiTheme="majorHAnsi" w:cstheme="majorHAnsi"/>
                <w:b w:val="0"/>
              </w:rPr>
              <w:t>MetaIS</w:t>
            </w:r>
            <w:proofErr w:type="spellEnd"/>
            <w:r w:rsidRPr="00BC43DF">
              <w:rPr>
                <w:rFonts w:asciiTheme="majorHAnsi" w:eastAsia="Tahoma" w:hAnsiTheme="majorHAnsi" w:cstheme="majorHAnsi"/>
                <w:b w:val="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C148E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</w:p>
          <w:p w14:paraId="3F3D7DA1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Názov  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94E80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 xml:space="preserve">Realizuje ISVS </w:t>
            </w:r>
          </w:p>
          <w:p w14:paraId="41154324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  <w:b w:val="0"/>
              </w:rPr>
              <w:t xml:space="preserve">(kód </w:t>
            </w:r>
            <w:proofErr w:type="spellStart"/>
            <w:r w:rsidRPr="00BC43DF">
              <w:rPr>
                <w:rFonts w:asciiTheme="majorHAnsi" w:eastAsia="Tahoma" w:hAnsiTheme="majorHAnsi" w:cstheme="majorHAnsi"/>
                <w:b w:val="0"/>
              </w:rPr>
              <w:t>MetaIS</w:t>
            </w:r>
            <w:proofErr w:type="spellEnd"/>
            <w:r w:rsidRPr="00BC43DF">
              <w:rPr>
                <w:rFonts w:asciiTheme="majorHAnsi" w:eastAsia="Tahoma" w:hAnsiTheme="majorHAnsi" w:cstheme="majorHAnsi"/>
                <w:b w:val="0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D9038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Poskytujúca alebo Konzumujúca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2B3DF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  <w:i/>
                <w:iCs/>
              </w:rPr>
            </w:pPr>
            <w:r w:rsidRPr="00BC43DF">
              <w:rPr>
                <w:rFonts w:asciiTheme="majorHAnsi" w:eastAsia="Tahoma" w:hAnsiTheme="majorHAnsi" w:cstheme="majorHAnsi"/>
              </w:rPr>
              <w:t>Integrácia cez CAMP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B51B1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  <w:i/>
                <w:iCs/>
              </w:rPr>
            </w:pPr>
            <w:r w:rsidRPr="00BC43DF">
              <w:rPr>
                <w:rFonts w:asciiTheme="majorHAnsi" w:eastAsia="Tahoma" w:hAnsiTheme="majorHAnsi" w:cstheme="majorHAnsi"/>
              </w:rPr>
              <w:t>Integrácia s IS tretích strán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09F1DC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  <w:iCs/>
              </w:rPr>
            </w:pPr>
            <w:proofErr w:type="spellStart"/>
            <w:r w:rsidRPr="00BC43DF">
              <w:rPr>
                <w:rFonts w:asciiTheme="majorHAnsi" w:eastAsia="Tahoma" w:hAnsiTheme="majorHAnsi" w:cstheme="majorHAnsi"/>
                <w:iCs/>
              </w:rPr>
              <w:t>SaaS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03074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Integrácia na AS poskytovateľa</w:t>
            </w:r>
          </w:p>
          <w:p w14:paraId="229FC070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  <w:b w:val="0"/>
              </w:rPr>
            </w:pPr>
            <w:r w:rsidRPr="00BC43DF">
              <w:rPr>
                <w:rFonts w:asciiTheme="majorHAnsi" w:eastAsia="Tahoma" w:hAnsiTheme="majorHAnsi" w:cstheme="majorHAnsi"/>
                <w:b w:val="0"/>
              </w:rPr>
              <w:t xml:space="preserve">(kód </w:t>
            </w:r>
            <w:proofErr w:type="spellStart"/>
            <w:r w:rsidRPr="00BC43DF">
              <w:rPr>
                <w:rFonts w:asciiTheme="majorHAnsi" w:eastAsia="Tahoma" w:hAnsiTheme="majorHAnsi" w:cstheme="majorHAnsi"/>
                <w:b w:val="0"/>
              </w:rPr>
              <w:t>MetaIS</w:t>
            </w:r>
            <w:proofErr w:type="spellEnd"/>
            <w:r w:rsidRPr="00BC43DF">
              <w:rPr>
                <w:rFonts w:asciiTheme="majorHAnsi" w:eastAsia="Tahoma" w:hAnsiTheme="majorHAnsi" w:cstheme="majorHAnsi"/>
                <w:b w:val="0"/>
              </w:rPr>
              <w:t>)</w:t>
            </w:r>
          </w:p>
        </w:tc>
      </w:tr>
      <w:tr w:rsidR="00A01BA1" w:rsidRPr="00BC43DF" w14:paraId="369AFCE6" w14:textId="77777777" w:rsidTr="0022464F">
        <w:tc>
          <w:tcPr>
            <w:tcW w:w="851" w:type="dxa"/>
            <w:tcBorders>
              <w:tr2bl w:val="single" w:sz="4" w:space="0" w:color="auto"/>
            </w:tcBorders>
          </w:tcPr>
          <w:p w14:paraId="3786D01A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984" w:type="dxa"/>
            <w:tcBorders>
              <w:tr2bl w:val="single" w:sz="4" w:space="0" w:color="auto"/>
            </w:tcBorders>
          </w:tcPr>
          <w:p w14:paraId="49EA36DC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39475F5A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221D9D7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Poskytovaná / Konzumujúca</w:t>
            </w: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67AEADEC" w14:textId="77777777" w:rsidR="00A01BA1" w:rsidRPr="00BC43DF" w:rsidRDefault="00A01BA1" w:rsidP="0022464F">
            <w:pPr>
              <w:rPr>
                <w:rFonts w:asciiTheme="majorHAnsi" w:eastAsia="MS Gothic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Áno/Nie</w:t>
            </w: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33532602" w14:textId="77777777" w:rsidR="00A01BA1" w:rsidRPr="00BC43DF" w:rsidRDefault="00A01BA1" w:rsidP="0022464F">
            <w:pPr>
              <w:rPr>
                <w:rFonts w:asciiTheme="majorHAnsi" w:eastAsia="MS Gothic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Áno/Nie</w:t>
            </w:r>
          </w:p>
        </w:tc>
        <w:tc>
          <w:tcPr>
            <w:tcW w:w="851" w:type="dxa"/>
            <w:tcBorders>
              <w:tr2bl w:val="single" w:sz="4" w:space="0" w:color="auto"/>
            </w:tcBorders>
          </w:tcPr>
          <w:p w14:paraId="17E5DB18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Áno/Nie</w:t>
            </w: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6812DC51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  <w:tr w:rsidR="00A01BA1" w:rsidRPr="00BC43DF" w14:paraId="2082EFCC" w14:textId="77777777" w:rsidTr="0022464F">
        <w:tc>
          <w:tcPr>
            <w:tcW w:w="851" w:type="dxa"/>
            <w:tcBorders>
              <w:tr2bl w:val="single" w:sz="4" w:space="0" w:color="auto"/>
            </w:tcBorders>
          </w:tcPr>
          <w:p w14:paraId="72E4C57D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984" w:type="dxa"/>
            <w:tcBorders>
              <w:tr2bl w:val="single" w:sz="4" w:space="0" w:color="auto"/>
            </w:tcBorders>
          </w:tcPr>
          <w:p w14:paraId="4D79469E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4096FF21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BC665C2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Poskytovaná / Konzumujúca</w:t>
            </w: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053ABC57" w14:textId="77777777" w:rsidR="00A01BA1" w:rsidRPr="00BC43DF" w:rsidRDefault="00A01BA1" w:rsidP="0022464F">
            <w:pPr>
              <w:rPr>
                <w:rFonts w:asciiTheme="majorHAnsi" w:eastAsia="MS Gothic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Áno/Nie</w:t>
            </w: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395808A2" w14:textId="77777777" w:rsidR="00A01BA1" w:rsidRPr="00BC43DF" w:rsidRDefault="00A01BA1" w:rsidP="0022464F">
            <w:pPr>
              <w:rPr>
                <w:rFonts w:asciiTheme="majorHAnsi" w:eastAsia="MS Gothic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Áno/Nie</w:t>
            </w:r>
          </w:p>
        </w:tc>
        <w:tc>
          <w:tcPr>
            <w:tcW w:w="851" w:type="dxa"/>
            <w:tcBorders>
              <w:tr2bl w:val="single" w:sz="4" w:space="0" w:color="auto"/>
            </w:tcBorders>
          </w:tcPr>
          <w:p w14:paraId="014FFD15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Áno/Nie</w:t>
            </w: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74ACB404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  <w:tr w:rsidR="00A01BA1" w:rsidRPr="00BC43DF" w14:paraId="6759AB9A" w14:textId="77777777" w:rsidTr="0022464F">
        <w:tc>
          <w:tcPr>
            <w:tcW w:w="851" w:type="dxa"/>
            <w:tcBorders>
              <w:tr2bl w:val="single" w:sz="4" w:space="0" w:color="auto"/>
            </w:tcBorders>
          </w:tcPr>
          <w:p w14:paraId="5A362B2B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984" w:type="dxa"/>
            <w:tcBorders>
              <w:tr2bl w:val="single" w:sz="4" w:space="0" w:color="auto"/>
            </w:tcBorders>
          </w:tcPr>
          <w:p w14:paraId="6B22E417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34952D88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A0098E4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Poskytovaná / Konzumujúca</w:t>
            </w: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63F63E8A" w14:textId="77777777" w:rsidR="00A01BA1" w:rsidRPr="00BC43DF" w:rsidRDefault="00A01BA1" w:rsidP="0022464F">
            <w:pPr>
              <w:rPr>
                <w:rFonts w:asciiTheme="majorHAnsi" w:eastAsia="MS Gothic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Áno/Nie</w:t>
            </w: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78CA1A8F" w14:textId="77777777" w:rsidR="00A01BA1" w:rsidRPr="00BC43DF" w:rsidRDefault="00A01BA1" w:rsidP="0022464F">
            <w:pPr>
              <w:rPr>
                <w:rFonts w:asciiTheme="majorHAnsi" w:eastAsia="MS Gothic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Áno/Nie</w:t>
            </w:r>
          </w:p>
        </w:tc>
        <w:tc>
          <w:tcPr>
            <w:tcW w:w="851" w:type="dxa"/>
            <w:tcBorders>
              <w:tr2bl w:val="single" w:sz="4" w:space="0" w:color="auto"/>
            </w:tcBorders>
          </w:tcPr>
          <w:p w14:paraId="7C69C566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Áno/Nie</w:t>
            </w: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00C6D803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</w:tbl>
    <w:p w14:paraId="3C4E1E29" w14:textId="77777777" w:rsidR="00A01BA1" w:rsidRPr="002F2C84" w:rsidRDefault="00A01BA1" w:rsidP="002F2C84">
      <w:pPr>
        <w:pStyle w:val="Nadpis3"/>
      </w:pPr>
      <w:bookmarkStart w:id="29" w:name="_Toc63764348"/>
      <w:bookmarkStart w:id="30" w:name="_Toc153139693"/>
      <w:bookmarkStart w:id="31" w:name="_Toc814509359"/>
      <w:bookmarkStart w:id="32" w:name="_Toc62489735"/>
      <w:r w:rsidRPr="002F2C84">
        <w:t xml:space="preserve">Poskytovanie údajov z ISVS </w:t>
      </w:r>
      <w:bookmarkEnd w:id="29"/>
      <w:r w:rsidRPr="002F2C84">
        <w:t>do IS CSRÚ</w:t>
      </w:r>
      <w:bookmarkEnd w:id="30"/>
      <w:bookmarkEnd w:id="31"/>
      <w:r w:rsidRPr="002F2C84">
        <w:t xml:space="preserve"> – TO BE</w:t>
      </w:r>
    </w:p>
    <w:p w14:paraId="2B52C58E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 xml:space="preserve">Projektom nebudú poskytované </w:t>
      </w:r>
      <w:r w:rsidRPr="01480130">
        <w:rPr>
          <w:lang w:eastAsia="sk-SK"/>
        </w:rPr>
        <w:t>údaj</w:t>
      </w:r>
      <w:r>
        <w:rPr>
          <w:lang w:eastAsia="sk-SK"/>
        </w:rPr>
        <w:t>e</w:t>
      </w:r>
      <w:r w:rsidRPr="01480130">
        <w:rPr>
          <w:lang w:eastAsia="sk-SK"/>
        </w:rPr>
        <w:t xml:space="preserve"> do IS CSRÚ</w:t>
      </w:r>
      <w:bookmarkEnd w:id="32"/>
    </w:p>
    <w:tbl>
      <w:tblPr>
        <w:tblW w:w="910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4111"/>
        <w:gridCol w:w="1842"/>
        <w:gridCol w:w="2305"/>
      </w:tblGrid>
      <w:tr w:rsidR="00A01BA1" w:rsidRPr="00BC43DF" w14:paraId="1CC52D6F" w14:textId="77777777" w:rsidTr="0022464F">
        <w:trPr>
          <w:trHeight w:val="512"/>
        </w:trPr>
        <w:tc>
          <w:tcPr>
            <w:tcW w:w="846" w:type="dxa"/>
            <w:tcBorders>
              <w:bottom w:val="sing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14:paraId="2171A5FD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lastRenderedPageBreak/>
              <w:t>ID OE</w:t>
            </w:r>
          </w:p>
        </w:tc>
        <w:tc>
          <w:tcPr>
            <w:tcW w:w="4111" w:type="dxa"/>
            <w:tcBorders>
              <w:bottom w:val="sing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14:paraId="1FF9A6BD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Názov (poskytovaného) objektu evidencie</w:t>
            </w:r>
          </w:p>
        </w:tc>
        <w:tc>
          <w:tcPr>
            <w:tcW w:w="1842" w:type="dxa"/>
            <w:tcBorders>
              <w:bottom w:val="sing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14:paraId="477E739B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Kód ISVS poskytujúceho OE</w:t>
            </w:r>
          </w:p>
        </w:tc>
        <w:tc>
          <w:tcPr>
            <w:tcW w:w="2305" w:type="dxa"/>
            <w:tcBorders>
              <w:bottom w:val="sing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14:paraId="5925DE12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Názov ISVS poskytujúceho OE</w:t>
            </w:r>
          </w:p>
        </w:tc>
      </w:tr>
      <w:tr w:rsidR="00A01BA1" w:rsidRPr="00BC43DF" w14:paraId="057B94FC" w14:textId="77777777" w:rsidTr="0022464F">
        <w:trPr>
          <w:trHeight w:val="132"/>
        </w:trPr>
        <w:tc>
          <w:tcPr>
            <w:tcW w:w="846" w:type="dxa"/>
            <w:tcBorders>
              <w:tr2bl w:val="single" w:sz="4" w:space="0" w:color="AEAAAA" w:themeColor="background2" w:themeShade="BF"/>
            </w:tcBorders>
          </w:tcPr>
          <w:p w14:paraId="536CCD72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4111" w:type="dxa"/>
            <w:tcBorders>
              <w:tr2bl w:val="single" w:sz="4" w:space="0" w:color="AEAAAA" w:themeColor="background2" w:themeShade="BF"/>
            </w:tcBorders>
          </w:tcPr>
          <w:p w14:paraId="10126B41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1842" w:type="dxa"/>
            <w:tcBorders>
              <w:tr2bl w:val="single" w:sz="4" w:space="0" w:color="AEAAAA" w:themeColor="background2" w:themeShade="BF"/>
            </w:tcBorders>
          </w:tcPr>
          <w:p w14:paraId="2DA9521D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2305" w:type="dxa"/>
            <w:tcBorders>
              <w:tr2bl w:val="single" w:sz="4" w:space="0" w:color="AEAAAA" w:themeColor="background2" w:themeShade="BF"/>
            </w:tcBorders>
          </w:tcPr>
          <w:p w14:paraId="53BFF089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</w:tr>
      <w:tr w:rsidR="00A01BA1" w:rsidRPr="00BC43DF" w14:paraId="7DB4F515" w14:textId="77777777" w:rsidTr="0022464F">
        <w:trPr>
          <w:trHeight w:val="139"/>
        </w:trPr>
        <w:tc>
          <w:tcPr>
            <w:tcW w:w="846" w:type="dxa"/>
            <w:tcBorders>
              <w:tr2bl w:val="single" w:sz="4" w:space="0" w:color="AEAAAA" w:themeColor="background2" w:themeShade="BF"/>
            </w:tcBorders>
          </w:tcPr>
          <w:p w14:paraId="710F3985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4111" w:type="dxa"/>
            <w:tcBorders>
              <w:tr2bl w:val="single" w:sz="4" w:space="0" w:color="AEAAAA" w:themeColor="background2" w:themeShade="BF"/>
            </w:tcBorders>
          </w:tcPr>
          <w:p w14:paraId="701EA96F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1842" w:type="dxa"/>
            <w:tcBorders>
              <w:tr2bl w:val="single" w:sz="4" w:space="0" w:color="AEAAAA" w:themeColor="background2" w:themeShade="BF"/>
            </w:tcBorders>
          </w:tcPr>
          <w:p w14:paraId="63570CC5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2305" w:type="dxa"/>
            <w:tcBorders>
              <w:tr2bl w:val="single" w:sz="4" w:space="0" w:color="AEAAAA" w:themeColor="background2" w:themeShade="BF"/>
            </w:tcBorders>
          </w:tcPr>
          <w:p w14:paraId="1D91CEBD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</w:tr>
      <w:tr w:rsidR="00A01BA1" w:rsidRPr="00BC43DF" w14:paraId="4290CD88" w14:textId="77777777" w:rsidTr="0022464F">
        <w:trPr>
          <w:trHeight w:val="132"/>
        </w:trPr>
        <w:tc>
          <w:tcPr>
            <w:tcW w:w="846" w:type="dxa"/>
            <w:tcBorders>
              <w:tr2bl w:val="single" w:sz="4" w:space="0" w:color="AEAAAA" w:themeColor="background2" w:themeShade="BF"/>
            </w:tcBorders>
          </w:tcPr>
          <w:p w14:paraId="222B3153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4111" w:type="dxa"/>
            <w:tcBorders>
              <w:tr2bl w:val="single" w:sz="4" w:space="0" w:color="AEAAAA" w:themeColor="background2" w:themeShade="BF"/>
            </w:tcBorders>
          </w:tcPr>
          <w:p w14:paraId="6E0FF904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1842" w:type="dxa"/>
            <w:tcBorders>
              <w:tr2bl w:val="single" w:sz="4" w:space="0" w:color="AEAAAA" w:themeColor="background2" w:themeShade="BF"/>
            </w:tcBorders>
          </w:tcPr>
          <w:p w14:paraId="75D113AC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2305" w:type="dxa"/>
            <w:tcBorders>
              <w:tr2bl w:val="single" w:sz="4" w:space="0" w:color="AEAAAA" w:themeColor="background2" w:themeShade="BF"/>
            </w:tcBorders>
          </w:tcPr>
          <w:p w14:paraId="70ECAC09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</w:tr>
    </w:tbl>
    <w:p w14:paraId="7930235C" w14:textId="77777777" w:rsidR="00A01BA1" w:rsidRPr="002F2C84" w:rsidRDefault="00A01BA1" w:rsidP="002F2C84">
      <w:pPr>
        <w:pStyle w:val="Nadpis3"/>
      </w:pPr>
      <w:bookmarkStart w:id="33" w:name="_Toc153139694"/>
      <w:bookmarkStart w:id="34" w:name="_Toc1792132569"/>
      <w:bookmarkStart w:id="35" w:name="_Toc63764349"/>
      <w:r w:rsidRPr="002F2C84">
        <w:t>Konzumovanie údajov z IS CSRU</w:t>
      </w:r>
      <w:bookmarkEnd w:id="33"/>
      <w:bookmarkEnd w:id="34"/>
      <w:r w:rsidRPr="002F2C84">
        <w:t xml:space="preserve"> – TO BE</w:t>
      </w:r>
      <w:bookmarkEnd w:id="35"/>
    </w:p>
    <w:p w14:paraId="37BDA3B3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 xml:space="preserve">Projektom nebudú konzumované </w:t>
      </w:r>
      <w:r w:rsidRPr="01480130">
        <w:rPr>
          <w:lang w:eastAsia="sk-SK"/>
        </w:rPr>
        <w:t>údaj</w:t>
      </w:r>
      <w:r>
        <w:rPr>
          <w:lang w:eastAsia="sk-SK"/>
        </w:rPr>
        <w:t>e</w:t>
      </w:r>
      <w:r w:rsidRPr="01480130">
        <w:rPr>
          <w:lang w:eastAsia="sk-SK"/>
        </w:rPr>
        <w:t xml:space="preserve"> </w:t>
      </w:r>
      <w:r>
        <w:rPr>
          <w:lang w:eastAsia="sk-SK"/>
        </w:rPr>
        <w:t>z</w:t>
      </w:r>
      <w:r w:rsidRPr="01480130">
        <w:rPr>
          <w:lang w:eastAsia="sk-SK"/>
        </w:rPr>
        <w:t xml:space="preserve"> IS CSRÚ</w:t>
      </w:r>
    </w:p>
    <w:tbl>
      <w:tblPr>
        <w:tblW w:w="920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3402"/>
        <w:gridCol w:w="2835"/>
        <w:gridCol w:w="2126"/>
      </w:tblGrid>
      <w:tr w:rsidR="00A01BA1" w:rsidRPr="00BC43DF" w14:paraId="6026AD24" w14:textId="77777777" w:rsidTr="0022464F">
        <w:trPr>
          <w:trHeight w:val="318"/>
        </w:trPr>
        <w:tc>
          <w:tcPr>
            <w:tcW w:w="846" w:type="dxa"/>
            <w:tcBorders>
              <w:bottom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013DCAC5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ID  OE</w:t>
            </w:r>
          </w:p>
        </w:tc>
        <w:tc>
          <w:tcPr>
            <w:tcW w:w="3402" w:type="dxa"/>
            <w:tcBorders>
              <w:bottom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3A9898A5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</w:p>
          <w:p w14:paraId="0B24CAD0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  <w:i/>
                <w:iCs/>
              </w:rPr>
            </w:pPr>
            <w:r w:rsidRPr="00BC43DF">
              <w:rPr>
                <w:rFonts w:asciiTheme="majorHAnsi" w:eastAsia="Tahoma" w:hAnsiTheme="majorHAnsi" w:cstheme="majorHAnsi"/>
              </w:rPr>
              <w:t>Názov (konzumovaného) objektu evidencie</w:t>
            </w:r>
          </w:p>
        </w:tc>
        <w:tc>
          <w:tcPr>
            <w:tcW w:w="2835" w:type="dxa"/>
            <w:tcBorders>
              <w:bottom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D85367A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Kód a názov ISVS konzumujúceho OE z IS CSRÚ</w:t>
            </w:r>
          </w:p>
        </w:tc>
        <w:tc>
          <w:tcPr>
            <w:tcW w:w="2126" w:type="dxa"/>
            <w:tcBorders>
              <w:bottom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A87A08B" w14:textId="77777777" w:rsidR="00A01BA1" w:rsidRPr="00BC43DF" w:rsidRDefault="00A01BA1" w:rsidP="0022464F">
            <w:pPr>
              <w:pStyle w:val="HlavikaTabuky"/>
              <w:jc w:val="center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Kód zdrojového ISVS v </w:t>
            </w:r>
            <w:proofErr w:type="spellStart"/>
            <w:r w:rsidRPr="00BC43DF">
              <w:rPr>
                <w:rFonts w:asciiTheme="majorHAnsi" w:eastAsia="Tahoma" w:hAnsiTheme="majorHAnsi" w:cstheme="majorHAnsi"/>
              </w:rPr>
              <w:t>MetaIS</w:t>
            </w:r>
            <w:proofErr w:type="spellEnd"/>
          </w:p>
        </w:tc>
      </w:tr>
      <w:tr w:rsidR="00A01BA1" w:rsidRPr="00BC43DF" w14:paraId="2C4E5B12" w14:textId="77777777" w:rsidTr="0022464F">
        <w:tc>
          <w:tcPr>
            <w:tcW w:w="846" w:type="dxa"/>
            <w:tcBorders>
              <w:tr2bl w:val="single" w:sz="4" w:space="0" w:color="A6A6A6"/>
            </w:tcBorders>
            <w:vAlign w:val="center"/>
          </w:tcPr>
          <w:p w14:paraId="46CD2435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  <w:tc>
          <w:tcPr>
            <w:tcW w:w="3402" w:type="dxa"/>
            <w:tcBorders>
              <w:tr2bl w:val="single" w:sz="4" w:space="0" w:color="A6A6A6"/>
            </w:tcBorders>
            <w:vAlign w:val="center"/>
          </w:tcPr>
          <w:p w14:paraId="46F2CED5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  <w:tc>
          <w:tcPr>
            <w:tcW w:w="2835" w:type="dxa"/>
            <w:tcBorders>
              <w:tr2bl w:val="single" w:sz="4" w:space="0" w:color="A6A6A6"/>
            </w:tcBorders>
            <w:vAlign w:val="center"/>
          </w:tcPr>
          <w:p w14:paraId="6BF5A974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  <w:tc>
          <w:tcPr>
            <w:tcW w:w="2126" w:type="dxa"/>
            <w:tcBorders>
              <w:tr2bl w:val="single" w:sz="4" w:space="0" w:color="A6A6A6"/>
            </w:tcBorders>
            <w:vAlign w:val="center"/>
          </w:tcPr>
          <w:p w14:paraId="4A72AC72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</w:tr>
      <w:tr w:rsidR="00A01BA1" w:rsidRPr="00BC43DF" w14:paraId="499E8864" w14:textId="77777777" w:rsidTr="0022464F">
        <w:tc>
          <w:tcPr>
            <w:tcW w:w="846" w:type="dxa"/>
            <w:tcBorders>
              <w:tr2bl w:val="single" w:sz="4" w:space="0" w:color="A6A6A6"/>
            </w:tcBorders>
            <w:vAlign w:val="center"/>
          </w:tcPr>
          <w:p w14:paraId="55088A38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  <w:tc>
          <w:tcPr>
            <w:tcW w:w="3402" w:type="dxa"/>
            <w:tcBorders>
              <w:tr2bl w:val="single" w:sz="4" w:space="0" w:color="A6A6A6"/>
            </w:tcBorders>
            <w:vAlign w:val="center"/>
          </w:tcPr>
          <w:p w14:paraId="43AB6787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  <w:tc>
          <w:tcPr>
            <w:tcW w:w="2835" w:type="dxa"/>
            <w:tcBorders>
              <w:tr2bl w:val="single" w:sz="4" w:space="0" w:color="A6A6A6"/>
            </w:tcBorders>
            <w:vAlign w:val="center"/>
          </w:tcPr>
          <w:p w14:paraId="21AF7013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  <w:tc>
          <w:tcPr>
            <w:tcW w:w="2126" w:type="dxa"/>
            <w:tcBorders>
              <w:tr2bl w:val="single" w:sz="4" w:space="0" w:color="A6A6A6"/>
            </w:tcBorders>
            <w:vAlign w:val="center"/>
          </w:tcPr>
          <w:p w14:paraId="626B4E0F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</w:tr>
      <w:tr w:rsidR="00A01BA1" w:rsidRPr="00BC43DF" w14:paraId="0AE0E22C" w14:textId="77777777" w:rsidTr="0022464F">
        <w:tc>
          <w:tcPr>
            <w:tcW w:w="846" w:type="dxa"/>
            <w:tcBorders>
              <w:tr2bl w:val="single" w:sz="4" w:space="0" w:color="A6A6A6"/>
            </w:tcBorders>
            <w:vAlign w:val="center"/>
          </w:tcPr>
          <w:p w14:paraId="61E3303B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  <w:tc>
          <w:tcPr>
            <w:tcW w:w="3402" w:type="dxa"/>
            <w:tcBorders>
              <w:tr2bl w:val="single" w:sz="4" w:space="0" w:color="A6A6A6"/>
            </w:tcBorders>
            <w:vAlign w:val="center"/>
          </w:tcPr>
          <w:p w14:paraId="63BE2158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  <w:tc>
          <w:tcPr>
            <w:tcW w:w="2835" w:type="dxa"/>
            <w:tcBorders>
              <w:tr2bl w:val="single" w:sz="4" w:space="0" w:color="A6A6A6"/>
            </w:tcBorders>
            <w:vAlign w:val="center"/>
          </w:tcPr>
          <w:p w14:paraId="10122BFA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  <w:tc>
          <w:tcPr>
            <w:tcW w:w="2126" w:type="dxa"/>
            <w:tcBorders>
              <w:tr2bl w:val="single" w:sz="4" w:space="0" w:color="A6A6A6"/>
            </w:tcBorders>
            <w:vAlign w:val="center"/>
          </w:tcPr>
          <w:p w14:paraId="242DC4BA" w14:textId="77777777" w:rsidR="00A01BA1" w:rsidRPr="00BC43DF" w:rsidRDefault="00A01BA1" w:rsidP="0022464F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Cs w:val="16"/>
              </w:rPr>
            </w:pPr>
          </w:p>
        </w:tc>
      </w:tr>
    </w:tbl>
    <w:p w14:paraId="70DFE84F" w14:textId="77777777" w:rsidR="00A01BA1" w:rsidRDefault="00A01BA1" w:rsidP="00A01BA1">
      <w:pPr>
        <w:pStyle w:val="Nadpis2"/>
      </w:pPr>
      <w:bookmarkStart w:id="36" w:name="_Toc62486292"/>
      <w:bookmarkStart w:id="37" w:name="_Toc62486867"/>
      <w:bookmarkStart w:id="38" w:name="_Toc62487004"/>
      <w:bookmarkStart w:id="39" w:name="_Toc62487872"/>
      <w:bookmarkStart w:id="40" w:name="_Toc62487965"/>
      <w:bookmarkStart w:id="41" w:name="_Toc62488058"/>
      <w:bookmarkStart w:id="42" w:name="_Toc62488167"/>
      <w:bookmarkStart w:id="43" w:name="_Toc62486293"/>
      <w:bookmarkStart w:id="44" w:name="_Toc62486868"/>
      <w:bookmarkStart w:id="45" w:name="_Toc62487005"/>
      <w:bookmarkStart w:id="46" w:name="_Toc62487873"/>
      <w:bookmarkStart w:id="47" w:name="_Toc62487966"/>
      <w:bookmarkStart w:id="48" w:name="_Toc62488059"/>
      <w:bookmarkStart w:id="49" w:name="_Toc62488168"/>
      <w:bookmarkStart w:id="50" w:name="_Toc62486294"/>
      <w:bookmarkStart w:id="51" w:name="_Toc62486869"/>
      <w:bookmarkStart w:id="52" w:name="_Toc62487006"/>
      <w:bookmarkStart w:id="53" w:name="_Toc62487874"/>
      <w:bookmarkStart w:id="54" w:name="_Toc62487967"/>
      <w:bookmarkStart w:id="55" w:name="_Toc62488060"/>
      <w:bookmarkStart w:id="56" w:name="_Toc62488169"/>
      <w:bookmarkStart w:id="57" w:name="_Toc62486295"/>
      <w:bookmarkStart w:id="58" w:name="_Toc62486870"/>
      <w:bookmarkStart w:id="59" w:name="_Toc62487007"/>
      <w:bookmarkStart w:id="60" w:name="_Toc62487875"/>
      <w:bookmarkStart w:id="61" w:name="_Toc62487968"/>
      <w:bookmarkStart w:id="62" w:name="_Toc62488061"/>
      <w:bookmarkStart w:id="63" w:name="_Toc62488170"/>
      <w:bookmarkStart w:id="64" w:name="_Toc62486296"/>
      <w:bookmarkStart w:id="65" w:name="_Toc62486871"/>
      <w:bookmarkStart w:id="66" w:name="_Toc62487008"/>
      <w:bookmarkStart w:id="67" w:name="_Toc62487876"/>
      <w:bookmarkStart w:id="68" w:name="_Toc62487969"/>
      <w:bookmarkStart w:id="69" w:name="_Toc62488062"/>
      <w:bookmarkStart w:id="70" w:name="_Toc62488171"/>
      <w:bookmarkStart w:id="71" w:name="_Toc62486297"/>
      <w:bookmarkStart w:id="72" w:name="_Toc62486872"/>
      <w:bookmarkStart w:id="73" w:name="_Toc62487009"/>
      <w:bookmarkStart w:id="74" w:name="_Toc62487877"/>
      <w:bookmarkStart w:id="75" w:name="_Toc62487970"/>
      <w:bookmarkStart w:id="76" w:name="_Toc62488063"/>
      <w:bookmarkStart w:id="77" w:name="_Toc62488172"/>
      <w:bookmarkStart w:id="78" w:name="_Toc62486298"/>
      <w:bookmarkStart w:id="79" w:name="_Toc62486873"/>
      <w:bookmarkStart w:id="80" w:name="_Toc62487010"/>
      <w:bookmarkStart w:id="81" w:name="_Toc62487878"/>
      <w:bookmarkStart w:id="82" w:name="_Toc62487971"/>
      <w:bookmarkStart w:id="83" w:name="_Toc62488064"/>
      <w:bookmarkStart w:id="84" w:name="_Toc62488173"/>
      <w:bookmarkStart w:id="85" w:name="_Toc62486304"/>
      <w:bookmarkStart w:id="86" w:name="_Toc62486879"/>
      <w:bookmarkStart w:id="87" w:name="_Toc62487016"/>
      <w:bookmarkStart w:id="88" w:name="_Toc62487884"/>
      <w:bookmarkStart w:id="89" w:name="_Toc62487977"/>
      <w:bookmarkStart w:id="90" w:name="_Toc62488070"/>
      <w:bookmarkStart w:id="91" w:name="_Toc62488179"/>
      <w:bookmarkStart w:id="92" w:name="_Toc62486309"/>
      <w:bookmarkStart w:id="93" w:name="_Toc62486884"/>
      <w:bookmarkStart w:id="94" w:name="_Toc62487021"/>
      <w:bookmarkStart w:id="95" w:name="_Toc62487889"/>
      <w:bookmarkStart w:id="96" w:name="_Toc62487982"/>
      <w:bookmarkStart w:id="97" w:name="_Toc62488075"/>
      <w:bookmarkStart w:id="98" w:name="_Toc62488184"/>
      <w:bookmarkStart w:id="99" w:name="_Toc62486314"/>
      <w:bookmarkStart w:id="100" w:name="_Toc62486889"/>
      <w:bookmarkStart w:id="101" w:name="_Toc62487026"/>
      <w:bookmarkStart w:id="102" w:name="_Toc62487894"/>
      <w:bookmarkStart w:id="103" w:name="_Toc62487987"/>
      <w:bookmarkStart w:id="104" w:name="_Toc62488080"/>
      <w:bookmarkStart w:id="105" w:name="_Toc62488189"/>
      <w:bookmarkStart w:id="106" w:name="_Toc62486319"/>
      <w:bookmarkStart w:id="107" w:name="_Toc62486894"/>
      <w:bookmarkStart w:id="108" w:name="_Toc62487031"/>
      <w:bookmarkStart w:id="109" w:name="_Toc62487899"/>
      <w:bookmarkStart w:id="110" w:name="_Toc62487992"/>
      <w:bookmarkStart w:id="111" w:name="_Toc62488085"/>
      <w:bookmarkStart w:id="112" w:name="_Toc62488194"/>
      <w:bookmarkStart w:id="113" w:name="_Toc62486324"/>
      <w:bookmarkStart w:id="114" w:name="_Toc62486899"/>
      <w:bookmarkStart w:id="115" w:name="_Toc62487036"/>
      <w:bookmarkStart w:id="116" w:name="_Toc62487904"/>
      <w:bookmarkStart w:id="117" w:name="_Toc62487997"/>
      <w:bookmarkStart w:id="118" w:name="_Toc62488090"/>
      <w:bookmarkStart w:id="119" w:name="_Toc62488199"/>
      <w:bookmarkStart w:id="120" w:name="_Toc62486329"/>
      <w:bookmarkStart w:id="121" w:name="_Toc62486904"/>
      <w:bookmarkStart w:id="122" w:name="_Toc62487041"/>
      <w:bookmarkStart w:id="123" w:name="_Toc62487909"/>
      <w:bookmarkStart w:id="124" w:name="_Toc62488002"/>
      <w:bookmarkStart w:id="125" w:name="_Toc62488095"/>
      <w:bookmarkStart w:id="126" w:name="_Toc62488204"/>
      <w:bookmarkStart w:id="127" w:name="_Toc62486330"/>
      <w:bookmarkStart w:id="128" w:name="_Toc62486905"/>
      <w:bookmarkStart w:id="129" w:name="_Toc62487042"/>
      <w:bookmarkStart w:id="130" w:name="_Toc62487910"/>
      <w:bookmarkStart w:id="131" w:name="_Toc62488003"/>
      <w:bookmarkStart w:id="132" w:name="_Toc62488096"/>
      <w:bookmarkStart w:id="133" w:name="_Toc62488205"/>
      <w:bookmarkStart w:id="134" w:name="_Toc62486331"/>
      <w:bookmarkStart w:id="135" w:name="_Toc62486906"/>
      <w:bookmarkStart w:id="136" w:name="_Toc62487043"/>
      <w:bookmarkStart w:id="137" w:name="_Toc62487911"/>
      <w:bookmarkStart w:id="138" w:name="_Toc62488004"/>
      <w:bookmarkStart w:id="139" w:name="_Toc62488097"/>
      <w:bookmarkStart w:id="140" w:name="_Toc62488206"/>
      <w:bookmarkStart w:id="141" w:name="_Toc62486332"/>
      <w:bookmarkStart w:id="142" w:name="_Toc62486907"/>
      <w:bookmarkStart w:id="143" w:name="_Toc62487044"/>
      <w:bookmarkStart w:id="144" w:name="_Toc62487912"/>
      <w:bookmarkStart w:id="145" w:name="_Toc62488005"/>
      <w:bookmarkStart w:id="146" w:name="_Toc62488098"/>
      <w:bookmarkStart w:id="147" w:name="_Toc62488207"/>
      <w:bookmarkStart w:id="148" w:name="_Toc62486333"/>
      <w:bookmarkStart w:id="149" w:name="_Toc62486908"/>
      <w:bookmarkStart w:id="150" w:name="_Toc62487045"/>
      <w:bookmarkStart w:id="151" w:name="_Toc62487913"/>
      <w:bookmarkStart w:id="152" w:name="_Toc62488006"/>
      <w:bookmarkStart w:id="153" w:name="_Toc62488099"/>
      <w:bookmarkStart w:id="154" w:name="_Toc62488208"/>
      <w:bookmarkStart w:id="155" w:name="_Toc62486334"/>
      <w:bookmarkStart w:id="156" w:name="_Toc62486909"/>
      <w:bookmarkStart w:id="157" w:name="_Toc62487046"/>
      <w:bookmarkStart w:id="158" w:name="_Toc62487914"/>
      <w:bookmarkStart w:id="159" w:name="_Toc62488007"/>
      <w:bookmarkStart w:id="160" w:name="_Toc62488100"/>
      <w:bookmarkStart w:id="161" w:name="_Toc62488209"/>
      <w:bookmarkStart w:id="162" w:name="_Toc61938875"/>
      <w:bookmarkStart w:id="163" w:name="_Toc61939051"/>
      <w:bookmarkStart w:id="164" w:name="_Toc61938876"/>
      <w:bookmarkStart w:id="165" w:name="_Toc61939052"/>
      <w:bookmarkStart w:id="166" w:name="_Toc61938877"/>
      <w:bookmarkStart w:id="167" w:name="_Toc61939053"/>
      <w:bookmarkStart w:id="168" w:name="_Toc62486335"/>
      <w:bookmarkStart w:id="169" w:name="_Toc62486910"/>
      <w:bookmarkStart w:id="170" w:name="_Toc62487047"/>
      <w:bookmarkStart w:id="171" w:name="_Toc62487915"/>
      <w:bookmarkStart w:id="172" w:name="_Toc62488008"/>
      <w:bookmarkStart w:id="173" w:name="_Toc62488101"/>
      <w:bookmarkStart w:id="174" w:name="_Toc62488210"/>
      <w:bookmarkStart w:id="175" w:name="_Toc62486336"/>
      <w:bookmarkStart w:id="176" w:name="_Toc62486911"/>
      <w:bookmarkStart w:id="177" w:name="_Toc62487048"/>
      <w:bookmarkStart w:id="178" w:name="_Toc62487916"/>
      <w:bookmarkStart w:id="179" w:name="_Toc62488009"/>
      <w:bookmarkStart w:id="180" w:name="_Toc62488102"/>
      <w:bookmarkStart w:id="181" w:name="_Toc62488211"/>
      <w:bookmarkStart w:id="182" w:name="_Toc62486337"/>
      <w:bookmarkStart w:id="183" w:name="_Toc62486912"/>
      <w:bookmarkStart w:id="184" w:name="_Toc62487049"/>
      <w:bookmarkStart w:id="185" w:name="_Toc62487917"/>
      <w:bookmarkStart w:id="186" w:name="_Toc62488010"/>
      <w:bookmarkStart w:id="187" w:name="_Toc62488103"/>
      <w:bookmarkStart w:id="188" w:name="_Toc62488212"/>
      <w:bookmarkStart w:id="189" w:name="_Toc62486338"/>
      <w:bookmarkStart w:id="190" w:name="_Toc62486913"/>
      <w:bookmarkStart w:id="191" w:name="_Toc62487050"/>
      <w:bookmarkStart w:id="192" w:name="_Toc62487918"/>
      <w:bookmarkStart w:id="193" w:name="_Toc62488011"/>
      <w:bookmarkStart w:id="194" w:name="_Toc62488104"/>
      <w:bookmarkStart w:id="195" w:name="_Toc62488213"/>
      <w:bookmarkStart w:id="196" w:name="_Toc62486339"/>
      <w:bookmarkStart w:id="197" w:name="_Toc62486914"/>
      <w:bookmarkStart w:id="198" w:name="_Toc62487051"/>
      <w:bookmarkStart w:id="199" w:name="_Toc62487919"/>
      <w:bookmarkStart w:id="200" w:name="_Toc62488012"/>
      <w:bookmarkStart w:id="201" w:name="_Toc62488105"/>
      <w:bookmarkStart w:id="202" w:name="_Toc62488214"/>
      <w:bookmarkStart w:id="203" w:name="_Toc153139695"/>
      <w:bookmarkStart w:id="204" w:name="_Toc739110335"/>
      <w:bookmarkStart w:id="205" w:name="_Toc6248973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r>
        <w:t>Dátová vrstva</w:t>
      </w:r>
      <w:bookmarkEnd w:id="203"/>
      <w:bookmarkEnd w:id="204"/>
    </w:p>
    <w:p w14:paraId="26AA1CAD" w14:textId="77777777" w:rsidR="00A01BA1" w:rsidRPr="002F2C84" w:rsidRDefault="00A01BA1" w:rsidP="002F2C84">
      <w:pPr>
        <w:pStyle w:val="Nadpis3"/>
      </w:pPr>
      <w:bookmarkStart w:id="206" w:name="_Toc63764351"/>
      <w:bookmarkStart w:id="207" w:name="_Toc153139696"/>
      <w:bookmarkStart w:id="208" w:name="_Toc2009350815"/>
      <w:r w:rsidRPr="002F2C84">
        <w:t>Údaje v správe organizácie</w:t>
      </w:r>
      <w:bookmarkEnd w:id="205"/>
      <w:bookmarkEnd w:id="206"/>
      <w:bookmarkEnd w:id="207"/>
      <w:bookmarkEnd w:id="208"/>
    </w:p>
    <w:p w14:paraId="0EF44617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>Predmetom projektu nie je zavedenie opatrení a nástrojov v oblasti manažmentu údajov</w:t>
      </w:r>
    </w:p>
    <w:p w14:paraId="2338189E" w14:textId="77777777" w:rsidR="00A01BA1" w:rsidRPr="002F2C84" w:rsidRDefault="00A01BA1" w:rsidP="002F2C84">
      <w:pPr>
        <w:pStyle w:val="Nadpis3"/>
      </w:pPr>
      <w:bookmarkStart w:id="209" w:name="_Toc63764352"/>
      <w:bookmarkStart w:id="210" w:name="_Toc153139697"/>
      <w:bookmarkStart w:id="211" w:name="_Toc1386538966"/>
      <w:bookmarkStart w:id="212" w:name="_Ref154138234"/>
      <w:r w:rsidRPr="002F2C84">
        <w:t>Dátový rozsah projektu</w:t>
      </w:r>
      <w:bookmarkEnd w:id="209"/>
      <w:bookmarkEnd w:id="210"/>
      <w:bookmarkEnd w:id="211"/>
      <w:r w:rsidRPr="002F2C84">
        <w:t xml:space="preserve"> - Prehľad objektov evidencie - TO BE</w:t>
      </w:r>
      <w:bookmarkEnd w:id="212"/>
    </w:p>
    <w:p w14:paraId="56CCB685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 xml:space="preserve">Projektom nebudú poskytované </w:t>
      </w:r>
      <w:r w:rsidRPr="01480130">
        <w:rPr>
          <w:lang w:eastAsia="sk-SK"/>
        </w:rPr>
        <w:t>údaj</w:t>
      </w:r>
      <w:r>
        <w:rPr>
          <w:lang w:eastAsia="sk-SK"/>
        </w:rPr>
        <w:t>e</w:t>
      </w:r>
      <w:r w:rsidRPr="01480130">
        <w:rPr>
          <w:lang w:eastAsia="sk-SK"/>
        </w:rPr>
        <w:t xml:space="preserve"> do IS CSRÚ</w:t>
      </w:r>
    </w:p>
    <w:tbl>
      <w:tblPr>
        <w:tblW w:w="935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410"/>
        <w:gridCol w:w="3118"/>
        <w:gridCol w:w="3119"/>
      </w:tblGrid>
      <w:tr w:rsidR="00A01BA1" w:rsidRPr="00BC43DF" w14:paraId="337FDBF6" w14:textId="77777777" w:rsidTr="0022464F">
        <w:trPr>
          <w:trHeight w:val="57"/>
        </w:trPr>
        <w:tc>
          <w:tcPr>
            <w:tcW w:w="704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814AF12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ID OE</w:t>
            </w:r>
          </w:p>
        </w:tc>
        <w:tc>
          <w:tcPr>
            <w:tcW w:w="2410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C8D2F7C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Objekt evidencie - názov</w:t>
            </w:r>
          </w:p>
        </w:tc>
        <w:tc>
          <w:tcPr>
            <w:tcW w:w="3118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F63A21B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Objekt evidencie - popis</w:t>
            </w:r>
          </w:p>
        </w:tc>
        <w:tc>
          <w:tcPr>
            <w:tcW w:w="3119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C4EBB9A" w14:textId="77777777" w:rsidR="00A01BA1" w:rsidRPr="00BC43DF" w:rsidDel="00E62EAC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proofErr w:type="spellStart"/>
            <w:r w:rsidRPr="00BC43DF">
              <w:rPr>
                <w:rFonts w:asciiTheme="majorHAnsi" w:eastAsia="Tahoma" w:hAnsiTheme="majorHAnsi" w:cstheme="majorHAnsi"/>
              </w:rPr>
              <w:t>Referencovateľný</w:t>
            </w:r>
            <w:proofErr w:type="spellEnd"/>
            <w:r w:rsidRPr="00BC43DF">
              <w:rPr>
                <w:rFonts w:asciiTheme="majorHAnsi" w:eastAsia="Tahoma" w:hAnsiTheme="majorHAnsi" w:cstheme="majorHAnsi"/>
              </w:rPr>
              <w:t xml:space="preserve"> identifikátor URI dátového prvku </w:t>
            </w:r>
          </w:p>
        </w:tc>
      </w:tr>
      <w:tr w:rsidR="00A01BA1" w:rsidRPr="00BC43DF" w14:paraId="6E18171D" w14:textId="77777777" w:rsidTr="0022464F">
        <w:trPr>
          <w:trHeight w:val="57"/>
        </w:trPr>
        <w:tc>
          <w:tcPr>
            <w:tcW w:w="704" w:type="dxa"/>
            <w:tcBorders>
              <w:tr2bl w:val="single" w:sz="4" w:space="0" w:color="A6A6A6" w:themeColor="background1" w:themeShade="A6"/>
            </w:tcBorders>
          </w:tcPr>
          <w:p w14:paraId="4B263E1D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410" w:type="dxa"/>
            <w:tcBorders>
              <w:tr2bl w:val="single" w:sz="4" w:space="0" w:color="A6A6A6" w:themeColor="background1" w:themeShade="A6"/>
            </w:tcBorders>
          </w:tcPr>
          <w:p w14:paraId="1529BEE5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3118" w:type="dxa"/>
            <w:tcBorders>
              <w:tr2bl w:val="single" w:sz="4" w:space="0" w:color="A6A6A6" w:themeColor="background1" w:themeShade="A6"/>
            </w:tcBorders>
          </w:tcPr>
          <w:p w14:paraId="7D8D214B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3119" w:type="dxa"/>
            <w:tcBorders>
              <w:tr2bl w:val="single" w:sz="4" w:space="0" w:color="A6A6A6" w:themeColor="background1" w:themeShade="A6"/>
            </w:tcBorders>
          </w:tcPr>
          <w:p w14:paraId="2A432CBD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A01BA1" w:rsidRPr="00BC43DF" w14:paraId="71CAD135" w14:textId="77777777" w:rsidTr="0022464F">
        <w:trPr>
          <w:trHeight w:val="57"/>
        </w:trPr>
        <w:tc>
          <w:tcPr>
            <w:tcW w:w="704" w:type="dxa"/>
            <w:tcBorders>
              <w:tr2bl w:val="single" w:sz="4" w:space="0" w:color="A6A6A6" w:themeColor="background1" w:themeShade="A6"/>
            </w:tcBorders>
          </w:tcPr>
          <w:p w14:paraId="2D3BA62D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410" w:type="dxa"/>
            <w:tcBorders>
              <w:tr2bl w:val="single" w:sz="4" w:space="0" w:color="A6A6A6" w:themeColor="background1" w:themeShade="A6"/>
            </w:tcBorders>
          </w:tcPr>
          <w:p w14:paraId="6462E2BD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3118" w:type="dxa"/>
            <w:tcBorders>
              <w:tr2bl w:val="single" w:sz="4" w:space="0" w:color="A6A6A6" w:themeColor="background1" w:themeShade="A6"/>
            </w:tcBorders>
          </w:tcPr>
          <w:p w14:paraId="40A1570F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3119" w:type="dxa"/>
            <w:tcBorders>
              <w:tr2bl w:val="single" w:sz="4" w:space="0" w:color="A6A6A6" w:themeColor="background1" w:themeShade="A6"/>
            </w:tcBorders>
          </w:tcPr>
          <w:p w14:paraId="0895B198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A01BA1" w:rsidRPr="00BC43DF" w14:paraId="7BC10E1C" w14:textId="77777777" w:rsidTr="0022464F">
        <w:trPr>
          <w:trHeight w:val="57"/>
        </w:trPr>
        <w:tc>
          <w:tcPr>
            <w:tcW w:w="704" w:type="dxa"/>
            <w:tcBorders>
              <w:tr2bl w:val="single" w:sz="4" w:space="0" w:color="A6A6A6" w:themeColor="background1" w:themeShade="A6"/>
            </w:tcBorders>
          </w:tcPr>
          <w:p w14:paraId="0CC8D8EA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410" w:type="dxa"/>
            <w:tcBorders>
              <w:tr2bl w:val="single" w:sz="4" w:space="0" w:color="A6A6A6" w:themeColor="background1" w:themeShade="A6"/>
            </w:tcBorders>
          </w:tcPr>
          <w:p w14:paraId="103649D3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3118" w:type="dxa"/>
            <w:tcBorders>
              <w:tr2bl w:val="single" w:sz="4" w:space="0" w:color="A6A6A6" w:themeColor="background1" w:themeShade="A6"/>
            </w:tcBorders>
          </w:tcPr>
          <w:p w14:paraId="0DBADBB4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3119" w:type="dxa"/>
            <w:tcBorders>
              <w:tr2bl w:val="single" w:sz="4" w:space="0" w:color="A6A6A6" w:themeColor="background1" w:themeShade="A6"/>
            </w:tcBorders>
          </w:tcPr>
          <w:p w14:paraId="548B36C5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</w:tbl>
    <w:p w14:paraId="235F893A" w14:textId="77777777" w:rsidR="00A01BA1" w:rsidRPr="002F2C84" w:rsidRDefault="00A01BA1" w:rsidP="002F2C84">
      <w:pPr>
        <w:pStyle w:val="Nadpis3"/>
      </w:pPr>
      <w:bookmarkStart w:id="213" w:name="_Toc63764298"/>
      <w:bookmarkStart w:id="214" w:name="_Toc62486918"/>
      <w:bookmarkStart w:id="215" w:name="_Toc62487055"/>
      <w:bookmarkStart w:id="216" w:name="_Toc62487923"/>
      <w:bookmarkStart w:id="217" w:name="_Toc62488016"/>
      <w:bookmarkStart w:id="218" w:name="_Toc62488109"/>
      <w:bookmarkStart w:id="219" w:name="_Toc62488218"/>
      <w:bookmarkStart w:id="220" w:name="_Toc62486919"/>
      <w:bookmarkStart w:id="221" w:name="_Toc62487056"/>
      <w:bookmarkStart w:id="222" w:name="_Toc62487924"/>
      <w:bookmarkStart w:id="223" w:name="_Toc62488017"/>
      <w:bookmarkStart w:id="224" w:name="_Toc62488110"/>
      <w:bookmarkStart w:id="225" w:name="_Toc62488219"/>
      <w:bookmarkStart w:id="226" w:name="_Toc62486920"/>
      <w:bookmarkStart w:id="227" w:name="_Toc62487057"/>
      <w:bookmarkStart w:id="228" w:name="_Toc62487925"/>
      <w:bookmarkStart w:id="229" w:name="_Toc62488018"/>
      <w:bookmarkStart w:id="230" w:name="_Toc62488111"/>
      <w:bookmarkStart w:id="231" w:name="_Toc62488220"/>
      <w:bookmarkStart w:id="232" w:name="_Toc62486921"/>
      <w:bookmarkStart w:id="233" w:name="_Toc62487058"/>
      <w:bookmarkStart w:id="234" w:name="_Toc62487926"/>
      <w:bookmarkStart w:id="235" w:name="_Toc62488019"/>
      <w:bookmarkStart w:id="236" w:name="_Toc62488112"/>
      <w:bookmarkStart w:id="237" w:name="_Toc62488221"/>
      <w:bookmarkStart w:id="238" w:name="_Toc62486922"/>
      <w:bookmarkStart w:id="239" w:name="_Toc62487059"/>
      <w:bookmarkStart w:id="240" w:name="_Toc62487927"/>
      <w:bookmarkStart w:id="241" w:name="_Toc62488020"/>
      <w:bookmarkStart w:id="242" w:name="_Toc62488113"/>
      <w:bookmarkStart w:id="243" w:name="_Toc62488222"/>
      <w:bookmarkStart w:id="244" w:name="_Toc153139699"/>
      <w:bookmarkStart w:id="245" w:name="_Toc2089422843"/>
      <w:bookmarkStart w:id="246" w:name="_Toc58337728"/>
      <w:bookmarkStart w:id="247" w:name="_Toc62489744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 w:rsidRPr="002F2C84">
        <w:t>Referenčné údaje</w:t>
      </w:r>
      <w:bookmarkEnd w:id="244"/>
      <w:bookmarkEnd w:id="245"/>
    </w:p>
    <w:p w14:paraId="243A0DC8" w14:textId="77777777" w:rsidR="00A01BA1" w:rsidRDefault="00A01BA1" w:rsidP="00A01BA1">
      <w:pPr>
        <w:pStyle w:val="Nadpis4"/>
      </w:pPr>
      <w:bookmarkStart w:id="248" w:name="_Toc63764357"/>
      <w:bookmarkStart w:id="249" w:name="_Toc153139700"/>
      <w:bookmarkStart w:id="250" w:name="_Toc268006870"/>
      <w:r w:rsidRPr="01480130">
        <w:t>Objekty evidencie z pohľadu procesu ich vyhlásenia za referenčné</w:t>
      </w:r>
      <w:bookmarkEnd w:id="246"/>
      <w:bookmarkEnd w:id="247"/>
      <w:bookmarkEnd w:id="248"/>
      <w:bookmarkEnd w:id="249"/>
      <w:bookmarkEnd w:id="250"/>
    </w:p>
    <w:p w14:paraId="544C8137" w14:textId="77777777" w:rsidR="00A01BA1" w:rsidRPr="007F406B" w:rsidRDefault="00A01BA1" w:rsidP="00A01BA1">
      <w:r>
        <w:rPr>
          <w:lang w:eastAsia="sk-SK"/>
        </w:rPr>
        <w:t xml:space="preserve">Predmetom projektu nie je </w:t>
      </w:r>
      <w:r>
        <w:t>návrh na vyhlásenie</w:t>
      </w:r>
      <w:r w:rsidRPr="007F406B">
        <w:t xml:space="preserve"> a zmeny referenčných údajov</w:t>
      </w:r>
    </w:p>
    <w:tbl>
      <w:tblPr>
        <w:tblW w:w="516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766"/>
        <w:gridCol w:w="2221"/>
        <w:gridCol w:w="2666"/>
      </w:tblGrid>
      <w:tr w:rsidR="00A01BA1" w:rsidRPr="00BC43DF" w14:paraId="7C354E6F" w14:textId="77777777" w:rsidTr="0022464F">
        <w:trPr>
          <w:trHeight w:val="581"/>
        </w:trPr>
        <w:tc>
          <w:tcPr>
            <w:tcW w:w="704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605F3B3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bCs/>
                <w:szCs w:val="16"/>
              </w:rPr>
            </w:pPr>
            <w:r w:rsidRPr="00BC43DF">
              <w:rPr>
                <w:rFonts w:asciiTheme="majorHAnsi" w:eastAsia="Tahoma" w:hAnsiTheme="majorHAnsi" w:cstheme="majorHAnsi"/>
                <w:b/>
                <w:bCs/>
                <w:szCs w:val="16"/>
              </w:rPr>
              <w:t>ID OE</w:t>
            </w:r>
          </w:p>
        </w:tc>
        <w:tc>
          <w:tcPr>
            <w:tcW w:w="2410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D62CFE6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b/>
                <w:bCs/>
                <w:szCs w:val="16"/>
              </w:rPr>
            </w:pPr>
            <w:r w:rsidRPr="00BC43DF">
              <w:rPr>
                <w:rFonts w:asciiTheme="majorHAnsi" w:eastAsia="Tahoma" w:hAnsiTheme="majorHAnsi" w:cstheme="majorHAnsi"/>
                <w:b/>
                <w:bCs/>
                <w:szCs w:val="16"/>
              </w:rPr>
              <w:t>Názov referenčného registra /objektu evidencie</w:t>
            </w:r>
          </w:p>
          <w:p w14:paraId="52CE9B65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b/>
                <w:bCs/>
                <w:szCs w:val="16"/>
              </w:rPr>
            </w:pPr>
            <w:r w:rsidRPr="00BC43DF">
              <w:rPr>
                <w:rFonts w:asciiTheme="majorHAnsi" w:eastAsia="Tahoma" w:hAnsiTheme="majorHAnsi" w:cstheme="majorHAnsi"/>
                <w:i/>
                <w:iCs/>
                <w:szCs w:val="16"/>
              </w:rPr>
              <w:lastRenderedPageBreak/>
              <w:t xml:space="preserve">(uvádzať OE z tabuľky v kap. </w:t>
            </w:r>
            <w:r w:rsidRPr="00BC43DF">
              <w:rPr>
                <w:rFonts w:asciiTheme="majorHAnsi" w:eastAsia="Tahoma" w:hAnsiTheme="majorHAnsi" w:cstheme="majorHAnsi"/>
                <w:i/>
                <w:iCs/>
                <w:szCs w:val="16"/>
              </w:rPr>
              <w:fldChar w:fldCharType="begin"/>
            </w:r>
            <w:r w:rsidRPr="00BC43DF">
              <w:rPr>
                <w:rFonts w:asciiTheme="majorHAnsi" w:eastAsia="Tahoma" w:hAnsiTheme="majorHAnsi" w:cstheme="majorHAnsi"/>
                <w:i/>
                <w:iCs/>
                <w:szCs w:val="16"/>
              </w:rPr>
              <w:instrText xml:space="preserve"> REF _Ref154138234 \r \h  \* MERGEFORMAT </w:instrText>
            </w:r>
            <w:r w:rsidRPr="00BC43DF">
              <w:rPr>
                <w:rFonts w:asciiTheme="majorHAnsi" w:eastAsia="Tahoma" w:hAnsiTheme="majorHAnsi" w:cstheme="majorHAnsi"/>
                <w:i/>
                <w:iCs/>
                <w:szCs w:val="16"/>
              </w:rPr>
            </w:r>
            <w:r w:rsidRPr="00BC43DF">
              <w:rPr>
                <w:rFonts w:asciiTheme="majorHAnsi" w:eastAsia="Tahoma" w:hAnsiTheme="majorHAnsi" w:cstheme="majorHAnsi"/>
                <w:i/>
                <w:iCs/>
                <w:szCs w:val="16"/>
              </w:rPr>
              <w:fldChar w:fldCharType="separate"/>
            </w:r>
            <w:r w:rsidRPr="00BC43DF">
              <w:rPr>
                <w:rFonts w:asciiTheme="majorHAnsi" w:eastAsia="Tahoma" w:hAnsiTheme="majorHAnsi" w:cstheme="majorHAnsi"/>
                <w:i/>
                <w:iCs/>
                <w:szCs w:val="16"/>
              </w:rPr>
              <w:t>4.3.2</w:t>
            </w:r>
            <w:r w:rsidRPr="00BC43DF">
              <w:rPr>
                <w:rFonts w:asciiTheme="majorHAnsi" w:eastAsia="Tahoma" w:hAnsiTheme="majorHAnsi" w:cstheme="majorHAnsi"/>
                <w:i/>
                <w:iCs/>
                <w:szCs w:val="16"/>
              </w:rPr>
              <w:fldChar w:fldCharType="end"/>
            </w:r>
            <w:r w:rsidRPr="00BC43DF">
              <w:rPr>
                <w:rFonts w:asciiTheme="majorHAnsi" w:eastAsia="Tahoma" w:hAnsiTheme="majorHAnsi" w:cstheme="majorHAnsi"/>
                <w:i/>
                <w:iCs/>
                <w:szCs w:val="16"/>
              </w:rPr>
              <w:t>)</w:t>
            </w:r>
          </w:p>
        </w:tc>
        <w:tc>
          <w:tcPr>
            <w:tcW w:w="1766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5B2C60A9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bCs/>
                <w:szCs w:val="16"/>
              </w:rPr>
            </w:pPr>
            <w:r w:rsidRPr="00BC43DF">
              <w:rPr>
                <w:rFonts w:asciiTheme="majorHAnsi" w:eastAsia="Tahoma" w:hAnsiTheme="majorHAnsi" w:cstheme="majorHAnsi"/>
                <w:b/>
                <w:bCs/>
                <w:szCs w:val="16"/>
              </w:rPr>
              <w:lastRenderedPageBreak/>
              <w:t xml:space="preserve">Názov referenčného údaja </w:t>
            </w:r>
            <w:r w:rsidRPr="00BC43DF">
              <w:rPr>
                <w:rFonts w:asciiTheme="majorHAnsi" w:eastAsia="Tahoma" w:hAnsiTheme="majorHAnsi" w:cstheme="majorHAnsi"/>
                <w:bCs/>
                <w:szCs w:val="16"/>
              </w:rPr>
              <w:t>(atribúty)</w:t>
            </w:r>
          </w:p>
        </w:tc>
        <w:tc>
          <w:tcPr>
            <w:tcW w:w="2221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50850D9C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bCs/>
                <w:szCs w:val="16"/>
              </w:rPr>
            </w:pPr>
            <w:r w:rsidRPr="00BC43DF">
              <w:rPr>
                <w:rFonts w:asciiTheme="majorHAnsi" w:eastAsia="Tahoma" w:hAnsiTheme="majorHAnsi" w:cstheme="majorHAnsi"/>
                <w:b/>
                <w:bCs/>
                <w:szCs w:val="16"/>
              </w:rPr>
              <w:t>Identifikácia subjektu, ku ktorému sa viaže referenčný údaj</w:t>
            </w:r>
          </w:p>
        </w:tc>
        <w:tc>
          <w:tcPr>
            <w:tcW w:w="2666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B67E7D3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b/>
                <w:bCs/>
                <w:szCs w:val="16"/>
              </w:rPr>
            </w:pPr>
            <w:r w:rsidRPr="00BC43DF">
              <w:rPr>
                <w:rFonts w:asciiTheme="majorHAnsi" w:eastAsia="Tahoma" w:hAnsiTheme="majorHAnsi" w:cstheme="majorHAnsi"/>
                <w:b/>
                <w:bCs/>
                <w:szCs w:val="16"/>
              </w:rPr>
              <w:t>Zdrojový register a registrátor zdrojového registra</w:t>
            </w:r>
          </w:p>
        </w:tc>
      </w:tr>
      <w:tr w:rsidR="00A01BA1" w:rsidRPr="00BC43DF" w14:paraId="33300B85" w14:textId="77777777" w:rsidTr="0022464F">
        <w:trPr>
          <w:trHeight w:val="118"/>
        </w:trPr>
        <w:tc>
          <w:tcPr>
            <w:tcW w:w="704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240EEECA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410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6BEB759A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766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430B73F4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221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296C3DC5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666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388A7826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  <w:tr w:rsidR="00A01BA1" w:rsidRPr="00BC43DF" w14:paraId="791BE19F" w14:textId="77777777" w:rsidTr="0022464F">
        <w:trPr>
          <w:trHeight w:val="45"/>
        </w:trPr>
        <w:tc>
          <w:tcPr>
            <w:tcW w:w="704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5536AC41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410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2D7B29A2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766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F8F488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221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31C9E697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666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299FF8E3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  <w:tr w:rsidR="00A01BA1" w:rsidRPr="00BC43DF" w14:paraId="23D44B3C" w14:textId="77777777" w:rsidTr="0022464F">
        <w:trPr>
          <w:trHeight w:val="45"/>
        </w:trPr>
        <w:tc>
          <w:tcPr>
            <w:tcW w:w="704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3DAB83B4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410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77E85C4A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766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28298329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221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5B999489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666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2DE4210A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</w:tbl>
    <w:p w14:paraId="6FE5758C" w14:textId="77777777" w:rsidR="00A01BA1" w:rsidRDefault="00A01BA1" w:rsidP="00A01BA1">
      <w:pPr>
        <w:pStyle w:val="Nadpis4"/>
      </w:pPr>
      <w:bookmarkStart w:id="251" w:name="_Toc63764358"/>
      <w:bookmarkStart w:id="252" w:name="_Toc153139701"/>
      <w:bookmarkStart w:id="253" w:name="_Toc1915838240"/>
      <w:r w:rsidRPr="01480130">
        <w:t>Identifikácia údajov pre konzumovanie alebo poskytovanie údajov  do/z CSRU</w:t>
      </w:r>
      <w:bookmarkEnd w:id="251"/>
      <w:bookmarkEnd w:id="252"/>
      <w:bookmarkEnd w:id="253"/>
    </w:p>
    <w:p w14:paraId="0BC3AB23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 xml:space="preserve">Projektom nebudú poskytované </w:t>
      </w:r>
      <w:r w:rsidRPr="01480130">
        <w:rPr>
          <w:lang w:eastAsia="sk-SK"/>
        </w:rPr>
        <w:t>údaj</w:t>
      </w:r>
      <w:r>
        <w:rPr>
          <w:lang w:eastAsia="sk-SK"/>
        </w:rPr>
        <w:t>e</w:t>
      </w:r>
      <w:r w:rsidRPr="01480130">
        <w:rPr>
          <w:lang w:eastAsia="sk-SK"/>
        </w:rPr>
        <w:t xml:space="preserve"> do IS CSRÚ</w:t>
      </w:r>
      <w:r>
        <w:rPr>
          <w:lang w:eastAsia="sk-SK"/>
        </w:rPr>
        <w:t xml:space="preserve"> ani konzumované údaje z IS CSRÚ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709"/>
        <w:gridCol w:w="3279"/>
        <w:gridCol w:w="2516"/>
        <w:gridCol w:w="2958"/>
      </w:tblGrid>
      <w:tr w:rsidR="00A01BA1" w:rsidRPr="00BC43DF" w14:paraId="14DEA89C" w14:textId="77777777" w:rsidTr="0022464F">
        <w:trPr>
          <w:cantSplit/>
          <w:trHeight w:val="562"/>
          <w:tblHeader/>
          <w:jc w:val="center"/>
        </w:trPr>
        <w:tc>
          <w:tcPr>
            <w:tcW w:w="709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C8912C3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ID OE</w:t>
            </w:r>
          </w:p>
        </w:tc>
        <w:tc>
          <w:tcPr>
            <w:tcW w:w="3280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tcMar>
              <w:left w:w="58" w:type="dxa"/>
            </w:tcMar>
            <w:vAlign w:val="center"/>
          </w:tcPr>
          <w:p w14:paraId="61A1B3C1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Cs/>
              </w:rPr>
            </w:pPr>
            <w:r w:rsidRPr="00BC43DF">
              <w:rPr>
                <w:rFonts w:asciiTheme="majorHAnsi" w:eastAsia="Tahoma" w:hAnsiTheme="majorHAnsi" w:cstheme="majorHAnsi"/>
              </w:rPr>
              <w:t xml:space="preserve">Názov referenčného údaja </w:t>
            </w:r>
            <w:r w:rsidRPr="00BC43DF">
              <w:rPr>
                <w:rFonts w:asciiTheme="majorHAnsi" w:eastAsia="Tahoma" w:hAnsiTheme="majorHAnsi" w:cstheme="majorHAnsi"/>
                <w:bCs/>
              </w:rPr>
              <w:t>/objektu evidencie</w:t>
            </w:r>
          </w:p>
          <w:p w14:paraId="1379E921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  <w:i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 xml:space="preserve">(uvádzať OE z tabuľky v kap. </w: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fldChar w:fldCharType="begin"/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instrText xml:space="preserve"> REF _Ref154138234 \r \h  \* MERGEFORMAT </w:instrTex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fldChar w:fldCharType="separate"/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>4.3.2</w:t>
            </w:r>
            <w:r w:rsidRPr="00BC43DF">
              <w:rPr>
                <w:rFonts w:asciiTheme="majorHAnsi" w:eastAsia="Tahoma" w:hAnsiTheme="majorHAnsi" w:cstheme="majorHAnsi"/>
                <w:b w:val="0"/>
                <w:i/>
              </w:rPr>
              <w:fldChar w:fldCharType="end"/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>)</w:t>
            </w:r>
          </w:p>
        </w:tc>
        <w:tc>
          <w:tcPr>
            <w:tcW w:w="2517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6F14DB0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Konzumovanie / poskytovanie</w:t>
            </w:r>
          </w:p>
        </w:tc>
        <w:tc>
          <w:tcPr>
            <w:tcW w:w="2959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23E2358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Osobitný právny predpis pre poskytovanie / konzumovanie údajov</w:t>
            </w:r>
          </w:p>
        </w:tc>
      </w:tr>
      <w:tr w:rsidR="00A01BA1" w:rsidRPr="00BC43DF" w14:paraId="07DAEDBC" w14:textId="77777777" w:rsidTr="0022464F">
        <w:trPr>
          <w:cantSplit/>
          <w:trHeight w:val="339"/>
          <w:jc w:val="center"/>
        </w:trPr>
        <w:tc>
          <w:tcPr>
            <w:tcW w:w="709" w:type="dxa"/>
            <w:tcBorders>
              <w:tr2bl w:val="single" w:sz="4" w:space="0" w:color="A6A6A6" w:themeColor="background1" w:themeShade="A6"/>
            </w:tcBorders>
            <w:vAlign w:val="center"/>
          </w:tcPr>
          <w:p w14:paraId="3CF720A5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280" w:type="dxa"/>
            <w:tcBorders>
              <w:tr2bl w:val="single" w:sz="4" w:space="0" w:color="A6A6A6" w:themeColor="background1" w:themeShade="A6"/>
            </w:tcBorders>
            <w:shd w:val="clear" w:color="auto" w:fill="auto"/>
            <w:tcMar>
              <w:left w:w="58" w:type="dxa"/>
            </w:tcMar>
            <w:vAlign w:val="center"/>
          </w:tcPr>
          <w:p w14:paraId="6FAC27B7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17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3A7C8626" w14:textId="77777777" w:rsidR="00A01BA1" w:rsidRPr="00BC43DF" w:rsidRDefault="00D648B2" w:rsidP="0022464F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19718254"/>
                <w:placeholder>
                  <w:docPart w:val="6AC9ACC5E543C34B9C5DAB8602AC0E04"/>
                </w:placeholder>
                <w:comboBox>
                  <w:listItem w:displayText="Vyberte jednu z možností." w:value="Vyberte jednu z možností."/>
                  <w:listItem w:displayText="Poskytovanie" w:value="Poskytovanie"/>
                  <w:listItem w:displayText="Konzumovanie" w:value="Konzumovanie"/>
                </w:comboBox>
              </w:sdtPr>
              <w:sdtEndPr/>
              <w:sdtContent>
                <w:r w:rsidR="00A01BA1" w:rsidRPr="00BC43DF">
                  <w:rPr>
                    <w:rFonts w:asciiTheme="majorHAnsi" w:hAnsiTheme="majorHAnsi" w:cstheme="majorHAnsi"/>
                  </w:rPr>
                  <w:t>Vyberte jednu z možností.</w:t>
                </w:r>
              </w:sdtContent>
            </w:sdt>
          </w:p>
        </w:tc>
        <w:tc>
          <w:tcPr>
            <w:tcW w:w="2959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56334495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</w:tr>
      <w:tr w:rsidR="00A01BA1" w:rsidRPr="00BC43DF" w14:paraId="56384FE9" w14:textId="77777777" w:rsidTr="0022464F">
        <w:trPr>
          <w:cantSplit/>
          <w:trHeight w:val="45"/>
          <w:jc w:val="center"/>
        </w:trPr>
        <w:tc>
          <w:tcPr>
            <w:tcW w:w="709" w:type="dxa"/>
            <w:tcBorders>
              <w:tr2bl w:val="single" w:sz="4" w:space="0" w:color="A6A6A6" w:themeColor="background1" w:themeShade="A6"/>
            </w:tcBorders>
            <w:vAlign w:val="center"/>
          </w:tcPr>
          <w:p w14:paraId="74DF0475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280" w:type="dxa"/>
            <w:tcBorders>
              <w:tr2bl w:val="single" w:sz="4" w:space="0" w:color="A6A6A6" w:themeColor="background1" w:themeShade="A6"/>
            </w:tcBorders>
            <w:shd w:val="clear" w:color="auto" w:fill="auto"/>
            <w:tcMar>
              <w:left w:w="58" w:type="dxa"/>
            </w:tcMar>
            <w:vAlign w:val="center"/>
          </w:tcPr>
          <w:p w14:paraId="2ABB016E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17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63329547" w14:textId="77777777" w:rsidR="00A01BA1" w:rsidRPr="00BC43DF" w:rsidRDefault="00D648B2" w:rsidP="0022464F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892385896"/>
                <w:placeholder>
                  <w:docPart w:val="0E79C2C52BD84145B2F2185DFB3A0D93"/>
                </w:placeholder>
                <w:comboBox>
                  <w:listItem w:displayText="Vyberte jednu z možností." w:value="Vyberte jednu z možností."/>
                  <w:listItem w:displayText="Poskytovanie" w:value="Poskytovanie"/>
                  <w:listItem w:displayText="Konzumovanie" w:value="Konzumovanie"/>
                </w:comboBox>
              </w:sdtPr>
              <w:sdtEndPr/>
              <w:sdtContent>
                <w:r w:rsidR="00A01BA1" w:rsidRPr="00BC43DF">
                  <w:rPr>
                    <w:rFonts w:asciiTheme="majorHAnsi" w:hAnsiTheme="majorHAnsi" w:cstheme="majorHAnsi"/>
                  </w:rPr>
                  <w:t>Vyberte jednu z možností.</w:t>
                </w:r>
              </w:sdtContent>
            </w:sdt>
          </w:p>
        </w:tc>
        <w:tc>
          <w:tcPr>
            <w:tcW w:w="2959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2695A71A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</w:tr>
      <w:tr w:rsidR="00A01BA1" w:rsidRPr="00BC43DF" w14:paraId="57A5F785" w14:textId="77777777" w:rsidTr="0022464F">
        <w:trPr>
          <w:cantSplit/>
          <w:trHeight w:val="45"/>
          <w:jc w:val="center"/>
        </w:trPr>
        <w:tc>
          <w:tcPr>
            <w:tcW w:w="709" w:type="dxa"/>
            <w:tcBorders>
              <w:tr2bl w:val="single" w:sz="4" w:space="0" w:color="A6A6A6" w:themeColor="background1" w:themeShade="A6"/>
            </w:tcBorders>
            <w:vAlign w:val="center"/>
          </w:tcPr>
          <w:p w14:paraId="495E71B7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3280" w:type="dxa"/>
            <w:tcBorders>
              <w:tr2bl w:val="single" w:sz="4" w:space="0" w:color="A6A6A6" w:themeColor="background1" w:themeShade="A6"/>
            </w:tcBorders>
            <w:shd w:val="clear" w:color="auto" w:fill="auto"/>
            <w:tcMar>
              <w:left w:w="58" w:type="dxa"/>
            </w:tcMar>
            <w:vAlign w:val="center"/>
          </w:tcPr>
          <w:p w14:paraId="473D4BAD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17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158D0FA8" w14:textId="77777777" w:rsidR="00A01BA1" w:rsidRPr="00BC43DF" w:rsidRDefault="00D648B2" w:rsidP="0022464F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92620081"/>
                <w:placeholder>
                  <w:docPart w:val="55CA39E9CF38354CA2D608FBE92CD20B"/>
                </w:placeholder>
                <w:comboBox>
                  <w:listItem w:displayText="Vyberte jednu z možností." w:value="Vyberte jednu z možností."/>
                  <w:listItem w:displayText="Poskytovanie" w:value="Poskytovanie"/>
                  <w:listItem w:displayText="Konzumovanie" w:value="Konzumovanie"/>
                </w:comboBox>
              </w:sdtPr>
              <w:sdtEndPr/>
              <w:sdtContent>
                <w:r w:rsidR="00A01BA1" w:rsidRPr="00BC43DF">
                  <w:rPr>
                    <w:rFonts w:asciiTheme="majorHAnsi" w:hAnsiTheme="majorHAnsi" w:cstheme="majorHAnsi"/>
                  </w:rPr>
                  <w:t>Vyberte jednu z možností.</w:t>
                </w:r>
              </w:sdtContent>
            </w:sdt>
          </w:p>
        </w:tc>
        <w:tc>
          <w:tcPr>
            <w:tcW w:w="2959" w:type="dxa"/>
            <w:tcBorders>
              <w:tr2bl w:val="single" w:sz="4" w:space="0" w:color="A6A6A6" w:themeColor="background1" w:themeShade="A6"/>
            </w:tcBorders>
            <w:shd w:val="clear" w:color="auto" w:fill="auto"/>
            <w:vAlign w:val="center"/>
          </w:tcPr>
          <w:p w14:paraId="5F9E5168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</w:tr>
    </w:tbl>
    <w:p w14:paraId="0BD83B81" w14:textId="77777777" w:rsidR="00A01BA1" w:rsidRPr="002F2C84" w:rsidRDefault="00A01BA1" w:rsidP="002F2C84">
      <w:pPr>
        <w:pStyle w:val="Nadpis3"/>
      </w:pPr>
      <w:r w:rsidRPr="002F2C84">
        <w:t>Kvalita a čistenie údajov</w:t>
      </w:r>
      <w:bookmarkStart w:id="254" w:name="_Toc62487929"/>
      <w:bookmarkStart w:id="255" w:name="_Toc62488022"/>
      <w:bookmarkStart w:id="256" w:name="_Toc62488115"/>
      <w:bookmarkStart w:id="257" w:name="_Toc62488224"/>
      <w:bookmarkStart w:id="258" w:name="_Toc58337725"/>
      <w:bookmarkStart w:id="259" w:name="_Toc62489741"/>
      <w:bookmarkEnd w:id="254"/>
      <w:bookmarkEnd w:id="255"/>
      <w:bookmarkEnd w:id="256"/>
      <w:bookmarkEnd w:id="257"/>
    </w:p>
    <w:p w14:paraId="2A6AAB7D" w14:textId="77777777" w:rsidR="00A01BA1" w:rsidRDefault="00A01BA1" w:rsidP="00A01BA1">
      <w:pPr>
        <w:pStyle w:val="Nadpis4"/>
      </w:pPr>
      <w:bookmarkStart w:id="260" w:name="_Toc63764354"/>
      <w:r w:rsidRPr="0022119F">
        <w:t>Zhodnotenie objektov evidencie z pohľadu dátovej kvality</w:t>
      </w:r>
      <w:bookmarkEnd w:id="258"/>
      <w:bookmarkEnd w:id="259"/>
      <w:bookmarkEnd w:id="260"/>
    </w:p>
    <w:p w14:paraId="4668328C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>Predmetom projektu nie je zavedenie opatrení a nástrojov v oblasti manažmentu údajov.</w:t>
      </w:r>
    </w:p>
    <w:tbl>
      <w:tblPr>
        <w:tblW w:w="90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977"/>
        <w:gridCol w:w="1843"/>
        <w:gridCol w:w="1701"/>
        <w:gridCol w:w="1842"/>
      </w:tblGrid>
      <w:tr w:rsidR="00A01BA1" w:rsidRPr="00BC43DF" w14:paraId="070E7B5A" w14:textId="77777777" w:rsidTr="0022464F">
        <w:tc>
          <w:tcPr>
            <w:tcW w:w="704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6680166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BC43DF">
              <w:rPr>
                <w:rFonts w:asciiTheme="majorHAnsi" w:hAnsiTheme="majorHAnsi" w:cstheme="majorHAnsi"/>
              </w:rPr>
              <w:t>ID OE</w:t>
            </w:r>
          </w:p>
        </w:tc>
        <w:tc>
          <w:tcPr>
            <w:tcW w:w="2977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F0A660A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  <w:bCs/>
              </w:rPr>
            </w:pPr>
            <w:r w:rsidRPr="00BC43DF">
              <w:rPr>
                <w:rFonts w:asciiTheme="majorHAnsi" w:hAnsiTheme="majorHAnsi" w:cstheme="majorHAnsi"/>
              </w:rPr>
              <w:t>Názov O</w:t>
            </w:r>
            <w:r w:rsidRPr="00BC43DF">
              <w:rPr>
                <w:rFonts w:asciiTheme="majorHAnsi" w:hAnsiTheme="majorHAnsi" w:cstheme="majorHAnsi"/>
                <w:bCs/>
              </w:rPr>
              <w:t>bjektu evidencie</w:t>
            </w:r>
          </w:p>
          <w:p w14:paraId="4CF9927B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  <w:b w:val="0"/>
              </w:rPr>
            </w:pP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t xml:space="preserve">(uvádzať OE z tabuľky v kap. </w:t>
            </w: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fldChar w:fldCharType="begin"/>
            </w: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instrText xml:space="preserve"> REF _Ref154138234 \r \h  \* MERGEFORMAT </w:instrText>
            </w: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</w: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fldChar w:fldCharType="separate"/>
            </w: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t>4.3.2</w:t>
            </w:r>
            <w:r w:rsidRPr="00BC43DF">
              <w:rPr>
                <w:rFonts w:asciiTheme="majorHAnsi" w:hAnsiTheme="majorHAnsi" w:cstheme="majorHAnsi"/>
                <w:b w:val="0"/>
              </w:rPr>
              <w:fldChar w:fldCharType="end"/>
            </w: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D755479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BC43DF">
              <w:rPr>
                <w:rFonts w:asciiTheme="majorHAnsi" w:hAnsiTheme="majorHAnsi" w:cstheme="majorHAnsi"/>
              </w:rPr>
              <w:t>Významnosť kvality</w:t>
            </w:r>
          </w:p>
          <w:p w14:paraId="39366CFD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t>1 (malá) až 5 (veľmi významná)</w:t>
            </w:r>
          </w:p>
        </w:tc>
        <w:tc>
          <w:tcPr>
            <w:tcW w:w="1701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800073D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BC43DF">
              <w:rPr>
                <w:rFonts w:asciiTheme="majorHAnsi" w:hAnsiTheme="majorHAnsi" w:cstheme="majorHAnsi"/>
              </w:rPr>
              <w:t>Citlivosť kvality</w:t>
            </w:r>
          </w:p>
          <w:p w14:paraId="3422AD7E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  <w:b w:val="0"/>
                <w:i/>
                <w:iCs/>
              </w:rPr>
            </w:pP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t>1 (malá) až 5 (veľmi významná)</w:t>
            </w:r>
          </w:p>
        </w:tc>
        <w:tc>
          <w:tcPr>
            <w:tcW w:w="1842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16677B1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  <w:i/>
                <w:iCs/>
              </w:rPr>
            </w:pPr>
            <w:r w:rsidRPr="00BC43DF">
              <w:rPr>
                <w:rFonts w:asciiTheme="majorHAnsi" w:hAnsiTheme="majorHAnsi" w:cstheme="majorHAnsi"/>
              </w:rPr>
              <w:t xml:space="preserve">Priorita </w:t>
            </w:r>
            <w:r w:rsidRPr="00BC43DF">
              <w:rPr>
                <w:rFonts w:asciiTheme="majorHAnsi" w:hAnsiTheme="majorHAnsi" w:cstheme="majorHAnsi"/>
                <w:i/>
                <w:iCs/>
              </w:rPr>
              <w:t>– poradie dôležitosti</w:t>
            </w:r>
          </w:p>
          <w:p w14:paraId="430A8EA0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  <w:b w:val="0"/>
              </w:rPr>
            </w:pP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t>(začnite číslovať od najdôležitejšieho)</w:t>
            </w:r>
          </w:p>
        </w:tc>
      </w:tr>
      <w:tr w:rsidR="00A01BA1" w:rsidRPr="00BC43DF" w14:paraId="7E753532" w14:textId="77777777" w:rsidTr="0022464F">
        <w:tc>
          <w:tcPr>
            <w:tcW w:w="704" w:type="dxa"/>
            <w:tcBorders>
              <w:tr2bl w:val="single" w:sz="4" w:space="0" w:color="A6A6A6" w:themeColor="background1" w:themeShade="A6"/>
            </w:tcBorders>
            <w:vAlign w:val="center"/>
          </w:tcPr>
          <w:p w14:paraId="519EDC66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  <w:vAlign w:val="center"/>
          </w:tcPr>
          <w:p w14:paraId="567A1171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color w:val="808080" w:themeColor="background1" w:themeShade="80"/>
              </w:rPr>
            </w:pPr>
          </w:p>
        </w:tc>
        <w:tc>
          <w:tcPr>
            <w:tcW w:w="1843" w:type="dxa"/>
            <w:tcBorders>
              <w:tr2bl w:val="single" w:sz="4" w:space="0" w:color="A6A6A6" w:themeColor="background1" w:themeShade="A6"/>
            </w:tcBorders>
            <w:vAlign w:val="center"/>
          </w:tcPr>
          <w:p w14:paraId="23FBF478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color w:val="808080" w:themeColor="background1" w:themeShade="80"/>
              </w:rPr>
            </w:pPr>
          </w:p>
        </w:tc>
        <w:tc>
          <w:tcPr>
            <w:tcW w:w="1701" w:type="dxa"/>
            <w:tcBorders>
              <w:tr2bl w:val="single" w:sz="4" w:space="0" w:color="A6A6A6" w:themeColor="background1" w:themeShade="A6"/>
            </w:tcBorders>
            <w:vAlign w:val="center"/>
          </w:tcPr>
          <w:p w14:paraId="13DE5FF6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color w:val="808080" w:themeColor="background1" w:themeShade="80"/>
              </w:rPr>
            </w:pPr>
          </w:p>
        </w:tc>
        <w:tc>
          <w:tcPr>
            <w:tcW w:w="1842" w:type="dxa"/>
            <w:tcBorders>
              <w:tr2bl w:val="single" w:sz="4" w:space="0" w:color="A6A6A6" w:themeColor="background1" w:themeShade="A6"/>
            </w:tcBorders>
            <w:vAlign w:val="center"/>
          </w:tcPr>
          <w:p w14:paraId="551414F7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color w:val="808080" w:themeColor="background1" w:themeShade="80"/>
              </w:rPr>
            </w:pPr>
          </w:p>
        </w:tc>
      </w:tr>
      <w:tr w:rsidR="00A01BA1" w:rsidRPr="00BC43DF" w14:paraId="73ECE83F" w14:textId="77777777" w:rsidTr="0022464F">
        <w:tc>
          <w:tcPr>
            <w:tcW w:w="704" w:type="dxa"/>
            <w:tcBorders>
              <w:tr2bl w:val="single" w:sz="4" w:space="0" w:color="A6A6A6" w:themeColor="background1" w:themeShade="A6"/>
            </w:tcBorders>
            <w:vAlign w:val="center"/>
          </w:tcPr>
          <w:p w14:paraId="7186CDD3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  <w:vAlign w:val="center"/>
          </w:tcPr>
          <w:p w14:paraId="5B9311DC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color w:val="808080" w:themeColor="background1" w:themeShade="80"/>
              </w:rPr>
            </w:pPr>
          </w:p>
        </w:tc>
        <w:tc>
          <w:tcPr>
            <w:tcW w:w="1843" w:type="dxa"/>
            <w:tcBorders>
              <w:tr2bl w:val="single" w:sz="4" w:space="0" w:color="A6A6A6" w:themeColor="background1" w:themeShade="A6"/>
            </w:tcBorders>
            <w:vAlign w:val="center"/>
          </w:tcPr>
          <w:p w14:paraId="342108A7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color w:val="808080" w:themeColor="background1" w:themeShade="80"/>
              </w:rPr>
            </w:pPr>
          </w:p>
        </w:tc>
        <w:tc>
          <w:tcPr>
            <w:tcW w:w="1701" w:type="dxa"/>
            <w:tcBorders>
              <w:tr2bl w:val="single" w:sz="4" w:space="0" w:color="A6A6A6" w:themeColor="background1" w:themeShade="A6"/>
            </w:tcBorders>
            <w:vAlign w:val="center"/>
          </w:tcPr>
          <w:p w14:paraId="7255BF70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color w:val="808080" w:themeColor="background1" w:themeShade="80"/>
              </w:rPr>
            </w:pPr>
          </w:p>
        </w:tc>
        <w:tc>
          <w:tcPr>
            <w:tcW w:w="1842" w:type="dxa"/>
            <w:tcBorders>
              <w:tr2bl w:val="single" w:sz="4" w:space="0" w:color="A6A6A6" w:themeColor="background1" w:themeShade="A6"/>
            </w:tcBorders>
            <w:vAlign w:val="center"/>
          </w:tcPr>
          <w:p w14:paraId="5E9E248C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color w:val="808080" w:themeColor="background1" w:themeShade="80"/>
              </w:rPr>
            </w:pPr>
          </w:p>
        </w:tc>
      </w:tr>
      <w:tr w:rsidR="00A01BA1" w:rsidRPr="00BC43DF" w14:paraId="2189B0CD" w14:textId="77777777" w:rsidTr="0022464F">
        <w:tc>
          <w:tcPr>
            <w:tcW w:w="704" w:type="dxa"/>
            <w:tcBorders>
              <w:tr2bl w:val="single" w:sz="4" w:space="0" w:color="A6A6A6" w:themeColor="background1" w:themeShade="A6"/>
            </w:tcBorders>
            <w:vAlign w:val="center"/>
          </w:tcPr>
          <w:p w14:paraId="6296AD79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  <w:vAlign w:val="center"/>
          </w:tcPr>
          <w:p w14:paraId="4989ED13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1843" w:type="dxa"/>
            <w:tcBorders>
              <w:tr2bl w:val="single" w:sz="4" w:space="0" w:color="A6A6A6" w:themeColor="background1" w:themeShade="A6"/>
            </w:tcBorders>
            <w:vAlign w:val="center"/>
          </w:tcPr>
          <w:p w14:paraId="4B58BDE1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1701" w:type="dxa"/>
            <w:tcBorders>
              <w:tr2bl w:val="single" w:sz="4" w:space="0" w:color="A6A6A6" w:themeColor="background1" w:themeShade="A6"/>
            </w:tcBorders>
            <w:vAlign w:val="center"/>
          </w:tcPr>
          <w:p w14:paraId="2679419F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1842" w:type="dxa"/>
            <w:tcBorders>
              <w:tr2bl w:val="single" w:sz="4" w:space="0" w:color="A6A6A6" w:themeColor="background1" w:themeShade="A6"/>
            </w:tcBorders>
            <w:vAlign w:val="center"/>
          </w:tcPr>
          <w:p w14:paraId="14D74549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</w:tbl>
    <w:p w14:paraId="3B6DC236" w14:textId="77777777" w:rsidR="00A01BA1" w:rsidRDefault="00A01BA1" w:rsidP="00A01BA1">
      <w:pPr>
        <w:pStyle w:val="Nadpis4"/>
      </w:pPr>
      <w:bookmarkStart w:id="261" w:name="_Toc63764355"/>
      <w:bookmarkStart w:id="262" w:name="_Toc58337726"/>
      <w:bookmarkStart w:id="263" w:name="_Toc62489742"/>
      <w:r w:rsidRPr="0022119F">
        <w:t>Roly a predbežné personálne zabezpečenie pri riadení dátovej kvality</w:t>
      </w:r>
      <w:bookmarkEnd w:id="261"/>
    </w:p>
    <w:bookmarkEnd w:id="262"/>
    <w:bookmarkEnd w:id="263"/>
    <w:p w14:paraId="7DC48F37" w14:textId="77777777" w:rsidR="00A01BA1" w:rsidRDefault="00A01BA1" w:rsidP="00A01BA1">
      <w:pPr>
        <w:rPr>
          <w:lang w:eastAsia="sk-SK"/>
        </w:rPr>
      </w:pPr>
      <w:r>
        <w:rPr>
          <w:lang w:eastAsia="sk-SK"/>
        </w:rPr>
        <w:t>Predmetom projektu nie je zavedenie opatrení a nástrojov v oblasti manažmentu údajov.</w:t>
      </w:r>
    </w:p>
    <w:tbl>
      <w:tblPr>
        <w:tblW w:w="90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3013"/>
        <w:gridCol w:w="3032"/>
        <w:gridCol w:w="3017"/>
      </w:tblGrid>
      <w:tr w:rsidR="00A01BA1" w:rsidRPr="00BC43DF" w14:paraId="21471615" w14:textId="77777777" w:rsidTr="0022464F">
        <w:tc>
          <w:tcPr>
            <w:tcW w:w="3013" w:type="dxa"/>
            <w:shd w:val="clear" w:color="auto" w:fill="D9D9D9" w:themeFill="background1" w:themeFillShade="D9"/>
            <w:vAlign w:val="center"/>
          </w:tcPr>
          <w:p w14:paraId="78B72664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BC43DF">
              <w:rPr>
                <w:rFonts w:asciiTheme="majorHAnsi" w:hAnsiTheme="majorHAnsi" w:cstheme="majorHAnsi"/>
              </w:rPr>
              <w:t>Rola</w:t>
            </w:r>
          </w:p>
        </w:tc>
        <w:tc>
          <w:tcPr>
            <w:tcW w:w="3032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548BC72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BC43DF">
              <w:rPr>
                <w:rFonts w:asciiTheme="majorHAnsi" w:hAnsiTheme="majorHAnsi" w:cstheme="majorHAnsi"/>
              </w:rPr>
              <w:t>Činnosti</w:t>
            </w:r>
          </w:p>
        </w:tc>
        <w:tc>
          <w:tcPr>
            <w:tcW w:w="3017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2722D77" w14:textId="77777777" w:rsidR="00A01BA1" w:rsidRPr="00BC43DF" w:rsidRDefault="00A01BA1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BC43DF">
              <w:rPr>
                <w:rFonts w:asciiTheme="majorHAnsi" w:hAnsiTheme="majorHAnsi" w:cstheme="majorHAnsi"/>
              </w:rPr>
              <w:t xml:space="preserve">Pozícia zodpovedná za danú činnosť </w:t>
            </w:r>
            <w:r w:rsidRPr="00BC43DF">
              <w:rPr>
                <w:rFonts w:asciiTheme="majorHAnsi" w:hAnsiTheme="majorHAnsi" w:cstheme="majorHAnsi"/>
                <w:b w:val="0"/>
              </w:rPr>
              <w:t>(správca ISVS / dodávateľ)</w:t>
            </w:r>
          </w:p>
        </w:tc>
      </w:tr>
      <w:tr w:rsidR="00A01BA1" w:rsidRPr="00BC43DF" w14:paraId="724E7564" w14:textId="77777777" w:rsidTr="0022464F">
        <w:tc>
          <w:tcPr>
            <w:tcW w:w="3013" w:type="dxa"/>
            <w:shd w:val="clear" w:color="auto" w:fill="F2F2F2" w:themeFill="background1" w:themeFillShade="F2"/>
            <w:vAlign w:val="center"/>
          </w:tcPr>
          <w:p w14:paraId="3F26F407" w14:textId="77777777" w:rsidR="00A01BA1" w:rsidRPr="00BC43DF" w:rsidRDefault="00A01BA1" w:rsidP="0022464F">
            <w:pPr>
              <w:rPr>
                <w:rFonts w:asciiTheme="majorHAnsi" w:hAnsiTheme="majorHAnsi" w:cstheme="majorHAnsi"/>
                <w:b/>
              </w:rPr>
            </w:pPr>
            <w:r w:rsidRPr="00BC43DF">
              <w:rPr>
                <w:rFonts w:asciiTheme="majorHAnsi" w:hAnsiTheme="majorHAnsi" w:cstheme="majorHAnsi"/>
                <w:b/>
              </w:rPr>
              <w:t>Dátový kurátor</w:t>
            </w:r>
          </w:p>
        </w:tc>
        <w:tc>
          <w:tcPr>
            <w:tcW w:w="3032" w:type="dxa"/>
            <w:tcBorders>
              <w:tr2bl w:val="single" w:sz="4" w:space="0" w:color="A6A6A6" w:themeColor="background1" w:themeShade="A6"/>
            </w:tcBorders>
            <w:vAlign w:val="center"/>
          </w:tcPr>
          <w:p w14:paraId="546C868F" w14:textId="77777777" w:rsidR="00A01BA1" w:rsidRPr="00BC43DF" w:rsidRDefault="00A01BA1" w:rsidP="0022464F">
            <w:pPr>
              <w:rPr>
                <w:rFonts w:asciiTheme="majorHAnsi" w:hAnsiTheme="majorHAnsi" w:cstheme="majorHAnsi"/>
                <w:iCs/>
              </w:rPr>
            </w:pPr>
          </w:p>
        </w:tc>
        <w:tc>
          <w:tcPr>
            <w:tcW w:w="3017" w:type="dxa"/>
            <w:tcBorders>
              <w:tr2bl w:val="single" w:sz="4" w:space="0" w:color="A6A6A6" w:themeColor="background1" w:themeShade="A6"/>
            </w:tcBorders>
            <w:vAlign w:val="center"/>
          </w:tcPr>
          <w:p w14:paraId="627309DE" w14:textId="77777777" w:rsidR="00A01BA1" w:rsidRPr="00BC43DF" w:rsidRDefault="00A01BA1" w:rsidP="0022464F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A01BA1" w:rsidRPr="00BC43DF" w14:paraId="00EA4DD5" w14:textId="77777777" w:rsidTr="0022464F">
        <w:tc>
          <w:tcPr>
            <w:tcW w:w="3013" w:type="dxa"/>
            <w:shd w:val="clear" w:color="auto" w:fill="F2F2F2" w:themeFill="background1" w:themeFillShade="F2"/>
            <w:vAlign w:val="center"/>
          </w:tcPr>
          <w:p w14:paraId="46FA852C" w14:textId="77777777" w:rsidR="00A01BA1" w:rsidRPr="00BC43DF" w:rsidRDefault="00A01BA1" w:rsidP="0022464F">
            <w:pPr>
              <w:rPr>
                <w:rFonts w:asciiTheme="majorHAnsi" w:hAnsiTheme="majorHAnsi" w:cstheme="majorHAnsi"/>
                <w:b/>
              </w:rPr>
            </w:pPr>
            <w:proofErr w:type="spellStart"/>
            <w:r w:rsidRPr="00BC43DF">
              <w:rPr>
                <w:rFonts w:asciiTheme="majorHAnsi" w:hAnsiTheme="majorHAnsi" w:cstheme="majorHAnsi"/>
                <w:b/>
              </w:rPr>
              <w:t>Data</w:t>
            </w:r>
            <w:proofErr w:type="spellEnd"/>
            <w:r w:rsidRPr="00BC43DF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BC43DF">
              <w:rPr>
                <w:rFonts w:asciiTheme="majorHAnsi" w:hAnsiTheme="majorHAnsi" w:cstheme="majorHAnsi"/>
                <w:b/>
              </w:rPr>
              <w:t>steward</w:t>
            </w:r>
            <w:proofErr w:type="spellEnd"/>
          </w:p>
        </w:tc>
        <w:tc>
          <w:tcPr>
            <w:tcW w:w="3032" w:type="dxa"/>
            <w:tcBorders>
              <w:tr2bl w:val="single" w:sz="4" w:space="0" w:color="A6A6A6" w:themeColor="background1" w:themeShade="A6"/>
            </w:tcBorders>
            <w:vAlign w:val="center"/>
          </w:tcPr>
          <w:p w14:paraId="13D3CEF7" w14:textId="77777777" w:rsidR="00A01BA1" w:rsidRPr="00BC43DF" w:rsidRDefault="00A01BA1" w:rsidP="0022464F">
            <w:pPr>
              <w:rPr>
                <w:rFonts w:asciiTheme="majorHAnsi" w:hAnsiTheme="majorHAnsi" w:cstheme="majorHAnsi"/>
                <w:iCs/>
              </w:rPr>
            </w:pPr>
          </w:p>
        </w:tc>
        <w:tc>
          <w:tcPr>
            <w:tcW w:w="3017" w:type="dxa"/>
            <w:tcBorders>
              <w:tr2bl w:val="single" w:sz="4" w:space="0" w:color="A6A6A6" w:themeColor="background1" w:themeShade="A6"/>
            </w:tcBorders>
            <w:vAlign w:val="center"/>
          </w:tcPr>
          <w:p w14:paraId="3FB79560" w14:textId="77777777" w:rsidR="00A01BA1" w:rsidRPr="00BC43DF" w:rsidRDefault="00A01BA1" w:rsidP="0022464F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A01BA1" w:rsidRPr="00BC43DF" w14:paraId="6A44E415" w14:textId="77777777" w:rsidTr="0022464F">
        <w:tc>
          <w:tcPr>
            <w:tcW w:w="3013" w:type="dxa"/>
            <w:shd w:val="clear" w:color="auto" w:fill="F2F2F2" w:themeFill="background1" w:themeFillShade="F2"/>
            <w:vAlign w:val="center"/>
          </w:tcPr>
          <w:p w14:paraId="37B8A292" w14:textId="77777777" w:rsidR="00A01BA1" w:rsidRPr="00BC43DF" w:rsidRDefault="00A01BA1" w:rsidP="0022464F">
            <w:pPr>
              <w:rPr>
                <w:rFonts w:asciiTheme="majorHAnsi" w:hAnsiTheme="majorHAnsi" w:cstheme="majorHAnsi"/>
                <w:b/>
              </w:rPr>
            </w:pPr>
            <w:r w:rsidRPr="00BC43DF">
              <w:rPr>
                <w:rFonts w:asciiTheme="majorHAnsi" w:hAnsiTheme="majorHAnsi" w:cstheme="majorHAnsi"/>
                <w:b/>
              </w:rPr>
              <w:lastRenderedPageBreak/>
              <w:t>Databázový špecialista</w:t>
            </w:r>
          </w:p>
        </w:tc>
        <w:tc>
          <w:tcPr>
            <w:tcW w:w="3032" w:type="dxa"/>
            <w:tcBorders>
              <w:tr2bl w:val="single" w:sz="4" w:space="0" w:color="A6A6A6" w:themeColor="background1" w:themeShade="A6"/>
            </w:tcBorders>
            <w:vAlign w:val="center"/>
          </w:tcPr>
          <w:p w14:paraId="41418BBD" w14:textId="77777777" w:rsidR="00A01BA1" w:rsidRPr="00BC43DF" w:rsidRDefault="00A01BA1" w:rsidP="0022464F">
            <w:pPr>
              <w:rPr>
                <w:rFonts w:asciiTheme="majorHAnsi" w:hAnsiTheme="majorHAnsi" w:cstheme="majorHAnsi"/>
                <w:iCs/>
              </w:rPr>
            </w:pPr>
          </w:p>
        </w:tc>
        <w:tc>
          <w:tcPr>
            <w:tcW w:w="3017" w:type="dxa"/>
            <w:tcBorders>
              <w:tr2bl w:val="single" w:sz="4" w:space="0" w:color="A6A6A6" w:themeColor="background1" w:themeShade="A6"/>
            </w:tcBorders>
            <w:vAlign w:val="center"/>
          </w:tcPr>
          <w:p w14:paraId="0A9AA8A8" w14:textId="77777777" w:rsidR="00A01BA1" w:rsidRPr="00BC43DF" w:rsidRDefault="00A01BA1" w:rsidP="0022464F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A01BA1" w:rsidRPr="00BC43DF" w14:paraId="1650CC10" w14:textId="77777777" w:rsidTr="0022464F">
        <w:tc>
          <w:tcPr>
            <w:tcW w:w="3013" w:type="dxa"/>
            <w:shd w:val="clear" w:color="auto" w:fill="F2F2F2" w:themeFill="background1" w:themeFillShade="F2"/>
            <w:vAlign w:val="center"/>
          </w:tcPr>
          <w:p w14:paraId="6FEEFC87" w14:textId="77777777" w:rsidR="00A01BA1" w:rsidRPr="00BC43DF" w:rsidRDefault="00A01BA1" w:rsidP="0022464F">
            <w:pPr>
              <w:rPr>
                <w:rFonts w:asciiTheme="majorHAnsi" w:hAnsiTheme="majorHAnsi" w:cstheme="majorHAnsi"/>
                <w:b/>
              </w:rPr>
            </w:pPr>
            <w:r w:rsidRPr="00BC43DF">
              <w:rPr>
                <w:rFonts w:asciiTheme="majorHAnsi" w:hAnsiTheme="majorHAnsi" w:cstheme="majorHAnsi"/>
                <w:b/>
              </w:rPr>
              <w:t>Dátový špecialista pre dátovú kvalitu</w:t>
            </w:r>
          </w:p>
        </w:tc>
        <w:tc>
          <w:tcPr>
            <w:tcW w:w="3032" w:type="dxa"/>
            <w:tcBorders>
              <w:tr2bl w:val="single" w:sz="4" w:space="0" w:color="A6A6A6" w:themeColor="background1" w:themeShade="A6"/>
            </w:tcBorders>
            <w:vAlign w:val="center"/>
          </w:tcPr>
          <w:p w14:paraId="3E5AAD65" w14:textId="77777777" w:rsidR="00A01BA1" w:rsidRPr="00BC43DF" w:rsidRDefault="00A01BA1" w:rsidP="0022464F">
            <w:pPr>
              <w:rPr>
                <w:rFonts w:asciiTheme="majorHAnsi" w:hAnsiTheme="majorHAnsi" w:cstheme="majorHAnsi"/>
                <w:iCs/>
              </w:rPr>
            </w:pPr>
          </w:p>
        </w:tc>
        <w:tc>
          <w:tcPr>
            <w:tcW w:w="3017" w:type="dxa"/>
            <w:tcBorders>
              <w:tr2bl w:val="single" w:sz="4" w:space="0" w:color="A6A6A6" w:themeColor="background1" w:themeShade="A6"/>
            </w:tcBorders>
            <w:vAlign w:val="center"/>
          </w:tcPr>
          <w:p w14:paraId="37BADA2D" w14:textId="77777777" w:rsidR="00A01BA1" w:rsidRPr="00BC43DF" w:rsidRDefault="00A01BA1" w:rsidP="0022464F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A01BA1" w:rsidRPr="00BC43DF" w14:paraId="5D57B81C" w14:textId="77777777" w:rsidTr="0022464F">
        <w:tc>
          <w:tcPr>
            <w:tcW w:w="3013" w:type="dxa"/>
            <w:shd w:val="clear" w:color="auto" w:fill="F2F2F2" w:themeFill="background1" w:themeFillShade="F2"/>
            <w:vAlign w:val="center"/>
          </w:tcPr>
          <w:p w14:paraId="34B141E1" w14:textId="77777777" w:rsidR="00A01BA1" w:rsidRPr="00BC43DF" w:rsidRDefault="00A01BA1" w:rsidP="0022464F">
            <w:pPr>
              <w:rPr>
                <w:rFonts w:asciiTheme="majorHAnsi" w:hAnsiTheme="majorHAnsi" w:cstheme="majorHAnsi"/>
                <w:b/>
              </w:rPr>
            </w:pPr>
            <w:r w:rsidRPr="00BC43DF">
              <w:rPr>
                <w:rFonts w:asciiTheme="majorHAnsi" w:hAnsiTheme="majorHAnsi" w:cstheme="majorHAnsi"/>
                <w:b/>
              </w:rPr>
              <w:t>*Iná rola (doplniť)</w:t>
            </w:r>
          </w:p>
        </w:tc>
        <w:tc>
          <w:tcPr>
            <w:tcW w:w="3032" w:type="dxa"/>
            <w:tcBorders>
              <w:tr2bl w:val="single" w:sz="4" w:space="0" w:color="A6A6A6" w:themeColor="background1" w:themeShade="A6"/>
            </w:tcBorders>
            <w:vAlign w:val="center"/>
          </w:tcPr>
          <w:p w14:paraId="0F3913D5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3017" w:type="dxa"/>
            <w:tcBorders>
              <w:tr2bl w:val="single" w:sz="4" w:space="0" w:color="A6A6A6" w:themeColor="background1" w:themeShade="A6"/>
            </w:tcBorders>
            <w:vAlign w:val="center"/>
          </w:tcPr>
          <w:p w14:paraId="1BBA839C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</w:tbl>
    <w:p w14:paraId="4DF48ACB" w14:textId="77777777" w:rsidR="00A01BA1" w:rsidRPr="002F2C84" w:rsidRDefault="00A01BA1" w:rsidP="002F2C84">
      <w:pPr>
        <w:pStyle w:val="Nadpis3"/>
      </w:pPr>
      <w:bookmarkStart w:id="264" w:name="_Toc62487935"/>
      <w:bookmarkStart w:id="265" w:name="_Toc62488028"/>
      <w:bookmarkStart w:id="266" w:name="_Toc62488121"/>
      <w:bookmarkStart w:id="267" w:name="_Toc62488230"/>
      <w:bookmarkStart w:id="268" w:name="_Toc62487936"/>
      <w:bookmarkStart w:id="269" w:name="_Toc62488029"/>
      <w:bookmarkStart w:id="270" w:name="_Toc62488122"/>
      <w:bookmarkStart w:id="271" w:name="_Toc62488231"/>
      <w:bookmarkStart w:id="272" w:name="_Toc62487937"/>
      <w:bookmarkStart w:id="273" w:name="_Toc62488030"/>
      <w:bookmarkStart w:id="274" w:name="_Toc62488123"/>
      <w:bookmarkStart w:id="275" w:name="_Toc62488232"/>
      <w:bookmarkStart w:id="276" w:name="_Toc62487938"/>
      <w:bookmarkStart w:id="277" w:name="_Toc62488031"/>
      <w:bookmarkStart w:id="278" w:name="_Toc62488124"/>
      <w:bookmarkStart w:id="279" w:name="_Toc62488233"/>
      <w:bookmarkStart w:id="280" w:name="_Toc62487939"/>
      <w:bookmarkStart w:id="281" w:name="_Toc62488032"/>
      <w:bookmarkStart w:id="282" w:name="_Toc62488125"/>
      <w:bookmarkStart w:id="283" w:name="_Toc62488234"/>
      <w:bookmarkStart w:id="284" w:name="_Toc61939064"/>
      <w:bookmarkStart w:id="285" w:name="_Toc61938889"/>
      <w:bookmarkStart w:id="286" w:name="_Toc61939065"/>
      <w:bookmarkStart w:id="287" w:name="_Toc153139702"/>
      <w:bookmarkStart w:id="288" w:name="_Toc821791718"/>
      <w:bookmarkStart w:id="289" w:name="_Toc62489746"/>
      <w:bookmarkStart w:id="290" w:name="_Toc58337730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r w:rsidRPr="002F2C84">
        <w:t>Otvorené údaje</w:t>
      </w:r>
      <w:bookmarkEnd w:id="287"/>
      <w:bookmarkEnd w:id="288"/>
    </w:p>
    <w:bookmarkEnd w:id="289"/>
    <w:bookmarkEnd w:id="290"/>
    <w:p w14:paraId="1D34DD8F" w14:textId="77777777" w:rsidR="00A01BA1" w:rsidRPr="005D2A03" w:rsidRDefault="00A01BA1" w:rsidP="00A01BA1">
      <w:pPr>
        <w:rPr>
          <w:lang w:eastAsia="sk-SK"/>
        </w:rPr>
      </w:pPr>
      <w:r w:rsidRPr="005D2A03">
        <w:rPr>
          <w:lang w:eastAsia="sk-SK"/>
        </w:rPr>
        <w:t xml:space="preserve">Predmetom projektu nie je sprístupnenie otvorených údajov. </w:t>
      </w:r>
    </w:p>
    <w:tbl>
      <w:tblPr>
        <w:tblW w:w="90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2977"/>
        <w:gridCol w:w="2693"/>
      </w:tblGrid>
      <w:tr w:rsidR="00A01BA1" w:rsidRPr="00BC43DF" w14:paraId="7BCD1F0C" w14:textId="77777777" w:rsidTr="0022464F">
        <w:tc>
          <w:tcPr>
            <w:tcW w:w="3397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0248600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 xml:space="preserve">Názov objektu evidencie / </w:t>
            </w:r>
            <w:proofErr w:type="spellStart"/>
            <w:r w:rsidRPr="00BC43DF">
              <w:rPr>
                <w:rFonts w:asciiTheme="majorHAnsi" w:eastAsia="Tahoma" w:hAnsiTheme="majorHAnsi" w:cstheme="majorHAnsi"/>
              </w:rPr>
              <w:t>datasetu</w:t>
            </w:r>
            <w:proofErr w:type="spellEnd"/>
          </w:p>
          <w:p w14:paraId="643579AD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 xml:space="preserve">(uvádzať OE z tabuľky v kap. </w: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fldChar w:fldCharType="begin"/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instrText xml:space="preserve"> REF _Ref154138234 \r \h  \* MERGEFORMAT </w:instrTex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fldChar w:fldCharType="separate"/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>4.3.2</w: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fldChar w:fldCharType="end"/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>)</w:t>
            </w:r>
          </w:p>
        </w:tc>
        <w:tc>
          <w:tcPr>
            <w:tcW w:w="2977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289CD38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</w:p>
          <w:p w14:paraId="2B92C259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 xml:space="preserve">Požadovaná </w:t>
            </w:r>
            <w:proofErr w:type="spellStart"/>
            <w:r w:rsidRPr="00BC43DF">
              <w:rPr>
                <w:rFonts w:asciiTheme="majorHAnsi" w:eastAsia="Tahoma" w:hAnsiTheme="majorHAnsi" w:cstheme="majorHAnsi"/>
              </w:rPr>
              <w:t>interoperabilita</w:t>
            </w:r>
            <w:proofErr w:type="spellEnd"/>
            <w:r w:rsidRPr="00BC43DF">
              <w:rPr>
                <w:rFonts w:asciiTheme="majorHAnsi" w:eastAsia="Tahoma" w:hAnsiTheme="majorHAnsi" w:cstheme="majorHAnsi"/>
              </w:rPr>
              <w:t xml:space="preserve"> </w:t>
            </w:r>
          </w:p>
          <w:p w14:paraId="3836A47A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</w:rPr>
            </w:pPr>
            <w:r w:rsidRPr="00BC43DF">
              <w:rPr>
                <w:rFonts w:asciiTheme="majorHAnsi" w:eastAsia="Tahoma" w:hAnsiTheme="majorHAnsi" w:cstheme="majorHAnsi"/>
                <w:b w:val="0"/>
              </w:rPr>
              <w:t>(</w: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>3</w:t>
            </w:r>
            <w:r w:rsidRPr="00BC43DF">
              <w:rPr>
                <w:rFonts w:ascii="Segoe UI Symbol" w:hAnsi="Segoe UI Symbol" w:cs="Segoe UI Symbol"/>
                <w:b w:val="0"/>
                <w:i/>
                <w:iCs/>
              </w:rPr>
              <w:t>★</w: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 xml:space="preserve"> - 5</w:t>
            </w:r>
            <w:r w:rsidRPr="00BC43DF">
              <w:rPr>
                <w:rFonts w:ascii="Segoe UI Symbol" w:hAnsi="Segoe UI Symbol" w:cs="Segoe UI Symbol"/>
                <w:b w:val="0"/>
                <w:i/>
                <w:iCs/>
              </w:rPr>
              <w:t>★</w:t>
            </w:r>
            <w:r w:rsidRPr="00BC43DF">
              <w:rPr>
                <w:rFonts w:asciiTheme="majorHAnsi" w:hAnsiTheme="majorHAnsi" w:cstheme="majorHAnsi"/>
                <w:b w:val="0"/>
                <w:i/>
                <w:iCs/>
              </w:rPr>
              <w:t>)</w:t>
            </w:r>
          </w:p>
        </w:tc>
        <w:tc>
          <w:tcPr>
            <w:tcW w:w="2693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350B57D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vertAlign w:val="superscript"/>
              </w:rPr>
            </w:pPr>
            <w:r w:rsidRPr="00BC43DF">
              <w:rPr>
                <w:rFonts w:asciiTheme="majorHAnsi" w:eastAsia="Tahoma" w:hAnsiTheme="majorHAnsi" w:cstheme="majorHAnsi"/>
              </w:rPr>
              <w:t>Periodicita publikovania</w:t>
            </w:r>
          </w:p>
          <w:p w14:paraId="6A4F35BA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  <w:i/>
                <w:iCs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>(týždenne, mesačne, polročne, ročne)</w:t>
            </w:r>
          </w:p>
        </w:tc>
      </w:tr>
      <w:tr w:rsidR="00A01BA1" w:rsidRPr="00BC43DF" w14:paraId="1C8ECAC1" w14:textId="77777777" w:rsidTr="0022464F">
        <w:tc>
          <w:tcPr>
            <w:tcW w:w="3397" w:type="dxa"/>
            <w:tcBorders>
              <w:tr2bl w:val="single" w:sz="4" w:space="0" w:color="A6A6A6" w:themeColor="background1" w:themeShade="A6"/>
            </w:tcBorders>
          </w:tcPr>
          <w:p w14:paraId="072D0094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</w:tcPr>
          <w:p w14:paraId="647BF2EC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tcBorders>
              <w:tr2bl w:val="single" w:sz="4" w:space="0" w:color="A6A6A6" w:themeColor="background1" w:themeShade="A6"/>
            </w:tcBorders>
          </w:tcPr>
          <w:p w14:paraId="02233AAE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</w:tr>
      <w:tr w:rsidR="00A01BA1" w:rsidRPr="00BC43DF" w14:paraId="45B68830" w14:textId="77777777" w:rsidTr="0022464F">
        <w:tc>
          <w:tcPr>
            <w:tcW w:w="3397" w:type="dxa"/>
            <w:tcBorders>
              <w:tr2bl w:val="single" w:sz="4" w:space="0" w:color="A6A6A6" w:themeColor="background1" w:themeShade="A6"/>
            </w:tcBorders>
          </w:tcPr>
          <w:p w14:paraId="2D0501AB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b/>
                <w:bCs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</w:tcPr>
          <w:p w14:paraId="341DC667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tcBorders>
              <w:tr2bl w:val="single" w:sz="4" w:space="0" w:color="A6A6A6" w:themeColor="background1" w:themeShade="A6"/>
            </w:tcBorders>
          </w:tcPr>
          <w:p w14:paraId="7551299E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  <w:tr w:rsidR="00A01BA1" w:rsidRPr="00BC43DF" w14:paraId="76490422" w14:textId="77777777" w:rsidTr="0022464F">
        <w:tc>
          <w:tcPr>
            <w:tcW w:w="3397" w:type="dxa"/>
            <w:tcBorders>
              <w:tr2bl w:val="single" w:sz="4" w:space="0" w:color="A6A6A6" w:themeColor="background1" w:themeShade="A6"/>
            </w:tcBorders>
          </w:tcPr>
          <w:p w14:paraId="06936199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b/>
                <w:bCs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</w:tcPr>
          <w:p w14:paraId="5F13DAFC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tcBorders>
              <w:tr2bl w:val="single" w:sz="4" w:space="0" w:color="A6A6A6" w:themeColor="background1" w:themeShade="A6"/>
            </w:tcBorders>
          </w:tcPr>
          <w:p w14:paraId="17C4DC6D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  <w:tr w:rsidR="00A01BA1" w:rsidRPr="00BC43DF" w14:paraId="22EE8B45" w14:textId="77777777" w:rsidTr="0022464F">
        <w:tc>
          <w:tcPr>
            <w:tcW w:w="3397" w:type="dxa"/>
            <w:tcBorders>
              <w:tr2bl w:val="single" w:sz="4" w:space="0" w:color="A6A6A6" w:themeColor="background1" w:themeShade="A6"/>
            </w:tcBorders>
          </w:tcPr>
          <w:p w14:paraId="6A307194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b/>
                <w:bCs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</w:tcPr>
          <w:p w14:paraId="5F8223E3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tcBorders>
              <w:tr2bl w:val="single" w:sz="4" w:space="0" w:color="A6A6A6" w:themeColor="background1" w:themeShade="A6"/>
            </w:tcBorders>
          </w:tcPr>
          <w:p w14:paraId="1EA7B59A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</w:tr>
      <w:tr w:rsidR="00A01BA1" w:rsidRPr="00BC43DF" w14:paraId="7D551AE3" w14:textId="77777777" w:rsidTr="0022464F">
        <w:tc>
          <w:tcPr>
            <w:tcW w:w="3397" w:type="dxa"/>
            <w:tcBorders>
              <w:tr2bl w:val="single" w:sz="4" w:space="0" w:color="A6A6A6" w:themeColor="background1" w:themeShade="A6"/>
            </w:tcBorders>
          </w:tcPr>
          <w:p w14:paraId="3461A3FE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b/>
                <w:bCs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</w:tcPr>
          <w:p w14:paraId="20DD1D85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tcBorders>
              <w:tr2bl w:val="single" w:sz="4" w:space="0" w:color="A6A6A6" w:themeColor="background1" w:themeShade="A6"/>
            </w:tcBorders>
          </w:tcPr>
          <w:p w14:paraId="5DC22D6A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</w:tr>
      <w:tr w:rsidR="00A01BA1" w:rsidRPr="00BC43DF" w14:paraId="487FCCAA" w14:textId="77777777" w:rsidTr="0022464F">
        <w:tc>
          <w:tcPr>
            <w:tcW w:w="3397" w:type="dxa"/>
            <w:tcBorders>
              <w:tr2bl w:val="single" w:sz="4" w:space="0" w:color="A6A6A6" w:themeColor="background1" w:themeShade="A6"/>
            </w:tcBorders>
          </w:tcPr>
          <w:p w14:paraId="44F57F6F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b/>
                <w:bCs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</w:tcPr>
          <w:p w14:paraId="1926A0AA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tcBorders>
              <w:tr2bl w:val="single" w:sz="4" w:space="0" w:color="A6A6A6" w:themeColor="background1" w:themeShade="A6"/>
            </w:tcBorders>
          </w:tcPr>
          <w:p w14:paraId="79EE5D57" w14:textId="77777777" w:rsidR="00A01BA1" w:rsidRPr="00BC43DF" w:rsidRDefault="00A01BA1" w:rsidP="0022464F">
            <w:pPr>
              <w:rPr>
                <w:rFonts w:asciiTheme="majorHAnsi" w:hAnsiTheme="majorHAnsi" w:cstheme="majorHAnsi"/>
              </w:rPr>
            </w:pPr>
          </w:p>
        </w:tc>
      </w:tr>
    </w:tbl>
    <w:p w14:paraId="21B9D93D" w14:textId="77777777" w:rsidR="00A01BA1" w:rsidRPr="002F2C84" w:rsidRDefault="00A01BA1" w:rsidP="002F2C84">
      <w:pPr>
        <w:pStyle w:val="Nadpis3"/>
      </w:pPr>
      <w:bookmarkStart w:id="291" w:name="_Toc153139703"/>
      <w:bookmarkStart w:id="292" w:name="_Toc325579699"/>
      <w:bookmarkStart w:id="293" w:name="_Toc58337732"/>
      <w:bookmarkStart w:id="294" w:name="_Toc62489747"/>
      <w:r w:rsidRPr="002F2C84">
        <w:t>Analytické údaje</w:t>
      </w:r>
      <w:bookmarkEnd w:id="291"/>
      <w:bookmarkEnd w:id="292"/>
    </w:p>
    <w:bookmarkEnd w:id="293"/>
    <w:bookmarkEnd w:id="294"/>
    <w:p w14:paraId="4BA806A3" w14:textId="77777777" w:rsidR="00A01BA1" w:rsidRPr="005D2A03" w:rsidRDefault="00A01BA1" w:rsidP="00A01BA1">
      <w:pPr>
        <w:rPr>
          <w:lang w:eastAsia="sk-SK"/>
        </w:rPr>
      </w:pPr>
      <w:r w:rsidRPr="005D2A03">
        <w:rPr>
          <w:lang w:eastAsia="sk-SK"/>
        </w:rPr>
        <w:t xml:space="preserve">Predmetom projektu nie je sprístupnenie analytických údajov. </w:t>
      </w:r>
    </w:p>
    <w:tbl>
      <w:tblPr>
        <w:tblW w:w="91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977"/>
        <w:gridCol w:w="2835"/>
        <w:gridCol w:w="2799"/>
      </w:tblGrid>
      <w:tr w:rsidR="00A01BA1" w:rsidRPr="00BC43DF" w14:paraId="56D0726F" w14:textId="77777777" w:rsidTr="0022464F">
        <w:tc>
          <w:tcPr>
            <w:tcW w:w="562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</w:tcPr>
          <w:p w14:paraId="08138BB0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ID</w:t>
            </w:r>
          </w:p>
        </w:tc>
        <w:tc>
          <w:tcPr>
            <w:tcW w:w="2977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</w:tcPr>
          <w:p w14:paraId="70E284B3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Názov objektu evidencie pre analytické účely</w:t>
            </w:r>
          </w:p>
        </w:tc>
        <w:tc>
          <w:tcPr>
            <w:tcW w:w="2835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</w:tcPr>
          <w:p w14:paraId="3D09B5D9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i/>
                <w:iCs/>
              </w:rPr>
            </w:pPr>
            <w:r w:rsidRPr="00BC43DF">
              <w:rPr>
                <w:rFonts w:asciiTheme="majorHAnsi" w:eastAsia="Tahoma" w:hAnsiTheme="majorHAnsi" w:cstheme="majorHAnsi"/>
              </w:rPr>
              <w:t>Zoznam atribútov objektu evidencie</w:t>
            </w:r>
          </w:p>
        </w:tc>
        <w:tc>
          <w:tcPr>
            <w:tcW w:w="2799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</w:tcPr>
          <w:p w14:paraId="3892122F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Popis a špecifiká objektu evidencie</w:t>
            </w:r>
          </w:p>
        </w:tc>
      </w:tr>
      <w:tr w:rsidR="00A01BA1" w:rsidRPr="00BC43DF" w14:paraId="659BA41C" w14:textId="77777777" w:rsidTr="0022464F">
        <w:tc>
          <w:tcPr>
            <w:tcW w:w="562" w:type="dxa"/>
            <w:tcBorders>
              <w:tr2bl w:val="single" w:sz="4" w:space="0" w:color="A6A6A6" w:themeColor="background1" w:themeShade="A6"/>
            </w:tcBorders>
          </w:tcPr>
          <w:p w14:paraId="15C2F29B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</w:tcPr>
          <w:p w14:paraId="72E1D575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2835" w:type="dxa"/>
            <w:tcBorders>
              <w:tr2bl w:val="single" w:sz="4" w:space="0" w:color="A6A6A6" w:themeColor="background1" w:themeShade="A6"/>
            </w:tcBorders>
          </w:tcPr>
          <w:p w14:paraId="5CC6EFB3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2799" w:type="dxa"/>
            <w:tcBorders>
              <w:tr2bl w:val="single" w:sz="4" w:space="0" w:color="A6A6A6" w:themeColor="background1" w:themeShade="A6"/>
            </w:tcBorders>
          </w:tcPr>
          <w:p w14:paraId="56E68C27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A01BA1" w:rsidRPr="00BC43DF" w14:paraId="1FDAFE42" w14:textId="77777777" w:rsidTr="0022464F">
        <w:tc>
          <w:tcPr>
            <w:tcW w:w="562" w:type="dxa"/>
            <w:tcBorders>
              <w:tr2bl w:val="single" w:sz="4" w:space="0" w:color="A6A6A6" w:themeColor="background1" w:themeShade="A6"/>
            </w:tcBorders>
          </w:tcPr>
          <w:p w14:paraId="1EF3AE40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</w:tcPr>
          <w:p w14:paraId="05708C32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2835" w:type="dxa"/>
            <w:tcBorders>
              <w:tr2bl w:val="single" w:sz="4" w:space="0" w:color="A6A6A6" w:themeColor="background1" w:themeShade="A6"/>
            </w:tcBorders>
          </w:tcPr>
          <w:p w14:paraId="49BEFD74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i/>
                <w:iCs/>
              </w:rPr>
            </w:pPr>
          </w:p>
        </w:tc>
        <w:tc>
          <w:tcPr>
            <w:tcW w:w="2799" w:type="dxa"/>
            <w:tcBorders>
              <w:tr2bl w:val="single" w:sz="4" w:space="0" w:color="A6A6A6" w:themeColor="background1" w:themeShade="A6"/>
            </w:tcBorders>
          </w:tcPr>
          <w:p w14:paraId="3F0E3A2F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i/>
                <w:iCs/>
              </w:rPr>
            </w:pPr>
          </w:p>
        </w:tc>
      </w:tr>
      <w:tr w:rsidR="00A01BA1" w:rsidRPr="00BC43DF" w14:paraId="1C981779" w14:textId="77777777" w:rsidTr="0022464F">
        <w:tc>
          <w:tcPr>
            <w:tcW w:w="562" w:type="dxa"/>
            <w:tcBorders>
              <w:tr2bl w:val="single" w:sz="4" w:space="0" w:color="A6A6A6" w:themeColor="background1" w:themeShade="A6"/>
            </w:tcBorders>
          </w:tcPr>
          <w:p w14:paraId="2F58F402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977" w:type="dxa"/>
            <w:tcBorders>
              <w:tr2bl w:val="single" w:sz="4" w:space="0" w:color="A6A6A6" w:themeColor="background1" w:themeShade="A6"/>
            </w:tcBorders>
          </w:tcPr>
          <w:p w14:paraId="0295B5E4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</w:rPr>
            </w:pPr>
          </w:p>
        </w:tc>
        <w:tc>
          <w:tcPr>
            <w:tcW w:w="2835" w:type="dxa"/>
            <w:tcBorders>
              <w:tr2bl w:val="single" w:sz="4" w:space="0" w:color="A6A6A6" w:themeColor="background1" w:themeShade="A6"/>
            </w:tcBorders>
          </w:tcPr>
          <w:p w14:paraId="446F920B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i/>
                <w:iCs/>
              </w:rPr>
            </w:pPr>
          </w:p>
        </w:tc>
        <w:tc>
          <w:tcPr>
            <w:tcW w:w="2799" w:type="dxa"/>
            <w:tcBorders>
              <w:tr2bl w:val="single" w:sz="4" w:space="0" w:color="A6A6A6" w:themeColor="background1" w:themeShade="A6"/>
            </w:tcBorders>
          </w:tcPr>
          <w:p w14:paraId="07427BE8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i/>
                <w:iCs/>
              </w:rPr>
            </w:pPr>
          </w:p>
        </w:tc>
      </w:tr>
    </w:tbl>
    <w:p w14:paraId="7289D37F" w14:textId="77777777" w:rsidR="00A01BA1" w:rsidRPr="002F2C84" w:rsidRDefault="00A01BA1" w:rsidP="002F2C84">
      <w:pPr>
        <w:pStyle w:val="Nadpis3"/>
      </w:pPr>
      <w:bookmarkStart w:id="295" w:name="_Toc153139704"/>
      <w:bookmarkStart w:id="296" w:name="_Toc1890977876"/>
      <w:bookmarkStart w:id="297" w:name="_Toc58337733"/>
      <w:bookmarkStart w:id="298" w:name="_Toc62489748"/>
      <w:r w:rsidRPr="002F2C84">
        <w:t>Moje údaje</w:t>
      </w:r>
      <w:bookmarkEnd w:id="295"/>
      <w:bookmarkEnd w:id="296"/>
    </w:p>
    <w:p w14:paraId="513861CE" w14:textId="77777777" w:rsidR="00A01BA1" w:rsidRPr="005D2A03" w:rsidRDefault="00A01BA1" w:rsidP="00A01BA1">
      <w:pPr>
        <w:rPr>
          <w:rFonts w:ascii="Tahoma" w:eastAsia="Arial Narrow" w:hAnsi="Tahoma" w:cs="Tahoma"/>
          <w:color w:val="A6A6A6" w:themeColor="background1" w:themeShade="A6"/>
          <w:szCs w:val="16"/>
        </w:rPr>
      </w:pPr>
      <w:bookmarkStart w:id="299" w:name="_Toc62489749"/>
      <w:bookmarkEnd w:id="297"/>
      <w:bookmarkEnd w:id="298"/>
      <w:r w:rsidRPr="005D2A03">
        <w:rPr>
          <w:lang w:eastAsia="sk-SK"/>
        </w:rPr>
        <w:t xml:space="preserve">Predmetom projektu nie je sprístupnenie údajov </w:t>
      </w:r>
      <w:r w:rsidRPr="005D2A03">
        <w:t>prostredníctvom modulu procesnej integrácie a integrácie údajov.</w:t>
      </w:r>
    </w:p>
    <w:tbl>
      <w:tblPr>
        <w:tblW w:w="91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977"/>
        <w:gridCol w:w="2835"/>
        <w:gridCol w:w="2799"/>
      </w:tblGrid>
      <w:tr w:rsidR="00A01BA1" w:rsidRPr="00BC43DF" w14:paraId="7B66B95A" w14:textId="77777777" w:rsidTr="0022464F">
        <w:tc>
          <w:tcPr>
            <w:tcW w:w="562" w:type="dxa"/>
            <w:shd w:val="clear" w:color="auto" w:fill="D9D9D9" w:themeFill="background1" w:themeFillShade="D9"/>
          </w:tcPr>
          <w:p w14:paraId="7B0CFDB0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ID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3C6D51AF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Názov registra / objektu evidencie</w:t>
            </w:r>
          </w:p>
          <w:p w14:paraId="48E36D15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  <w:i/>
                <w:iCs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 xml:space="preserve">(uvádzať OE z tabuľky v kap. </w: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fldChar w:fldCharType="begin"/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instrText xml:space="preserve"> REF _Ref154138234 \r \h  \* MERGEFORMAT </w:instrTex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fldChar w:fldCharType="separate"/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>4.3.2</w:t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fldChar w:fldCharType="end"/>
            </w: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>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7DC958B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i/>
                <w:iCs/>
              </w:rPr>
            </w:pPr>
            <w:r w:rsidRPr="00BC43DF">
              <w:rPr>
                <w:rFonts w:asciiTheme="majorHAnsi" w:eastAsia="Tahoma" w:hAnsiTheme="majorHAnsi" w:cstheme="majorHAnsi"/>
              </w:rPr>
              <w:t>Atribút objektu evidencie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14:paraId="4461EA4F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Popis a špecifiká objektu evidencie</w:t>
            </w:r>
          </w:p>
        </w:tc>
      </w:tr>
      <w:tr w:rsidR="00A01BA1" w:rsidRPr="00BC43DF" w14:paraId="29FEAF74" w14:textId="77777777" w:rsidTr="0022464F">
        <w:tc>
          <w:tcPr>
            <w:tcW w:w="562" w:type="dxa"/>
          </w:tcPr>
          <w:p w14:paraId="2EE1BE0A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highlight w:val="yellow"/>
              </w:rPr>
            </w:pPr>
          </w:p>
        </w:tc>
        <w:tc>
          <w:tcPr>
            <w:tcW w:w="2977" w:type="dxa"/>
          </w:tcPr>
          <w:p w14:paraId="2544415A" w14:textId="77777777" w:rsidR="00A01BA1" w:rsidRPr="00BC43DF" w:rsidRDefault="00A01BA1" w:rsidP="0022464F">
            <w:pPr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2835" w:type="dxa"/>
          </w:tcPr>
          <w:p w14:paraId="468BEA9E" w14:textId="77777777" w:rsidR="00A01BA1" w:rsidRPr="00BC43DF" w:rsidRDefault="00A01BA1" w:rsidP="0022464F">
            <w:pPr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2799" w:type="dxa"/>
          </w:tcPr>
          <w:p w14:paraId="00B48FD6" w14:textId="77777777" w:rsidR="00A01BA1" w:rsidRPr="00BC43DF" w:rsidRDefault="00A01BA1" w:rsidP="0022464F">
            <w:pPr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A01BA1" w:rsidRPr="00BC43DF" w14:paraId="5F0B2F6B" w14:textId="77777777" w:rsidTr="0022464F">
        <w:tc>
          <w:tcPr>
            <w:tcW w:w="562" w:type="dxa"/>
          </w:tcPr>
          <w:p w14:paraId="2A9DBD26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highlight w:val="yellow"/>
              </w:rPr>
            </w:pPr>
          </w:p>
        </w:tc>
        <w:tc>
          <w:tcPr>
            <w:tcW w:w="2977" w:type="dxa"/>
          </w:tcPr>
          <w:p w14:paraId="006E2F24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highlight w:val="yellow"/>
              </w:rPr>
            </w:pPr>
          </w:p>
        </w:tc>
        <w:tc>
          <w:tcPr>
            <w:tcW w:w="2835" w:type="dxa"/>
          </w:tcPr>
          <w:p w14:paraId="1E13291F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i/>
                <w:iCs/>
                <w:highlight w:val="yellow"/>
              </w:rPr>
            </w:pPr>
          </w:p>
        </w:tc>
        <w:tc>
          <w:tcPr>
            <w:tcW w:w="2799" w:type="dxa"/>
          </w:tcPr>
          <w:p w14:paraId="601D4C76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i/>
                <w:iCs/>
                <w:highlight w:val="yellow"/>
              </w:rPr>
            </w:pPr>
          </w:p>
        </w:tc>
      </w:tr>
      <w:tr w:rsidR="00A01BA1" w:rsidRPr="00BC43DF" w14:paraId="62C73C31" w14:textId="77777777" w:rsidTr="0022464F">
        <w:tc>
          <w:tcPr>
            <w:tcW w:w="562" w:type="dxa"/>
          </w:tcPr>
          <w:p w14:paraId="4B2712EF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highlight w:val="yellow"/>
              </w:rPr>
            </w:pPr>
          </w:p>
        </w:tc>
        <w:tc>
          <w:tcPr>
            <w:tcW w:w="2977" w:type="dxa"/>
          </w:tcPr>
          <w:p w14:paraId="350E265A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highlight w:val="yellow"/>
              </w:rPr>
            </w:pPr>
          </w:p>
        </w:tc>
        <w:tc>
          <w:tcPr>
            <w:tcW w:w="2835" w:type="dxa"/>
          </w:tcPr>
          <w:p w14:paraId="7AE22821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i/>
                <w:iCs/>
                <w:highlight w:val="yellow"/>
              </w:rPr>
            </w:pPr>
          </w:p>
        </w:tc>
        <w:tc>
          <w:tcPr>
            <w:tcW w:w="2799" w:type="dxa"/>
          </w:tcPr>
          <w:p w14:paraId="512A673C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i/>
                <w:iCs/>
                <w:highlight w:val="yellow"/>
              </w:rPr>
            </w:pPr>
          </w:p>
        </w:tc>
      </w:tr>
      <w:tr w:rsidR="00A01BA1" w:rsidRPr="00BC43DF" w14:paraId="0033DFF5" w14:textId="77777777" w:rsidTr="0022464F">
        <w:tc>
          <w:tcPr>
            <w:tcW w:w="562" w:type="dxa"/>
          </w:tcPr>
          <w:p w14:paraId="105D0403" w14:textId="77777777" w:rsidR="00A01BA1" w:rsidRPr="00BC43DF" w:rsidRDefault="00A01BA1" w:rsidP="0022464F">
            <w:pPr>
              <w:rPr>
                <w:rFonts w:asciiTheme="majorHAnsi" w:eastAsia="Tahoma" w:hAnsiTheme="majorHAnsi" w:cstheme="majorHAnsi"/>
                <w:highlight w:val="yellow"/>
              </w:rPr>
            </w:pPr>
          </w:p>
        </w:tc>
        <w:tc>
          <w:tcPr>
            <w:tcW w:w="2977" w:type="dxa"/>
          </w:tcPr>
          <w:p w14:paraId="5B6FA342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highlight w:val="yellow"/>
              </w:rPr>
            </w:pPr>
          </w:p>
        </w:tc>
        <w:tc>
          <w:tcPr>
            <w:tcW w:w="2835" w:type="dxa"/>
          </w:tcPr>
          <w:p w14:paraId="64D6EF58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highlight w:val="yellow"/>
              </w:rPr>
            </w:pPr>
          </w:p>
        </w:tc>
        <w:tc>
          <w:tcPr>
            <w:tcW w:w="2799" w:type="dxa"/>
          </w:tcPr>
          <w:p w14:paraId="24A8F10A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highlight w:val="yellow"/>
              </w:rPr>
            </w:pPr>
          </w:p>
        </w:tc>
      </w:tr>
    </w:tbl>
    <w:p w14:paraId="2714DA65" w14:textId="77777777" w:rsidR="00A01BA1" w:rsidRPr="002F2C84" w:rsidRDefault="00A01BA1" w:rsidP="002F2C84">
      <w:pPr>
        <w:pStyle w:val="Nadpis3"/>
      </w:pPr>
      <w:bookmarkStart w:id="300" w:name="_Toc63764362"/>
      <w:bookmarkStart w:id="301" w:name="_Toc153139705"/>
      <w:bookmarkStart w:id="302" w:name="_Toc22206001"/>
      <w:r w:rsidRPr="002F2C84">
        <w:t>Prehľad jednotlivých kategórií údajov</w:t>
      </w:r>
      <w:bookmarkEnd w:id="300"/>
      <w:bookmarkEnd w:id="301"/>
      <w:bookmarkEnd w:id="302"/>
    </w:p>
    <w:bookmarkEnd w:id="299"/>
    <w:p w14:paraId="518CDC8D" w14:textId="77777777" w:rsidR="00A01BA1" w:rsidRPr="005D2A03" w:rsidRDefault="00A01BA1" w:rsidP="00A01BA1">
      <w:pPr>
        <w:rPr>
          <w:lang w:eastAsia="sk-SK"/>
        </w:rPr>
      </w:pPr>
      <w:r w:rsidRPr="005D2A03">
        <w:rPr>
          <w:lang w:eastAsia="sk-SK"/>
        </w:rPr>
        <w:t>Predmetom projektu nie je zavedenie opatrení a nástrojov v oblasti manažmentu údajov.</w:t>
      </w:r>
    </w:p>
    <w:tbl>
      <w:tblPr>
        <w:tblW w:w="882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2999"/>
        <w:gridCol w:w="1418"/>
        <w:gridCol w:w="1311"/>
        <w:gridCol w:w="1282"/>
        <w:gridCol w:w="1276"/>
      </w:tblGrid>
      <w:tr w:rsidR="00A01BA1" w:rsidRPr="00BC43DF" w14:paraId="1354E7DF" w14:textId="77777777" w:rsidTr="0022464F">
        <w:trPr>
          <w:trHeight w:val="595"/>
        </w:trPr>
        <w:tc>
          <w:tcPr>
            <w:tcW w:w="540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3F5DD2C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ID</w:t>
            </w:r>
          </w:p>
        </w:tc>
        <w:tc>
          <w:tcPr>
            <w:tcW w:w="2999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A32B38F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Register / Objekt evidencie</w:t>
            </w:r>
          </w:p>
          <w:p w14:paraId="761F2EDE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  <w:i/>
                <w:iCs/>
              </w:rPr>
            </w:pPr>
            <w:r w:rsidRPr="00BC43DF">
              <w:rPr>
                <w:rFonts w:asciiTheme="majorHAnsi" w:eastAsia="Tahoma" w:hAnsiTheme="majorHAnsi" w:cstheme="majorHAnsi"/>
                <w:b w:val="0"/>
                <w:i/>
                <w:iCs/>
              </w:rPr>
              <w:t>(uvádzať OE z tabuľky v kap. 4.3.2)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555E426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Referenčné údaje</w:t>
            </w:r>
          </w:p>
        </w:tc>
        <w:tc>
          <w:tcPr>
            <w:tcW w:w="1311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B1E560D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Moje údaje</w:t>
            </w:r>
          </w:p>
        </w:tc>
        <w:tc>
          <w:tcPr>
            <w:tcW w:w="1282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5D81F2C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Otvorené údaje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F30846B" w14:textId="77777777" w:rsidR="00A01BA1" w:rsidRPr="00BC43DF" w:rsidRDefault="00A01BA1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BC43DF">
              <w:rPr>
                <w:rFonts w:asciiTheme="majorHAnsi" w:eastAsia="Tahoma" w:hAnsiTheme="majorHAnsi" w:cstheme="majorHAnsi"/>
              </w:rPr>
              <w:t>Analytické údaje</w:t>
            </w:r>
          </w:p>
        </w:tc>
      </w:tr>
      <w:tr w:rsidR="00A01BA1" w:rsidRPr="00BC43DF" w14:paraId="442DA3BA" w14:textId="77777777" w:rsidTr="0022464F">
        <w:tc>
          <w:tcPr>
            <w:tcW w:w="540" w:type="dxa"/>
            <w:tcBorders>
              <w:tr2bl w:val="single" w:sz="4" w:space="0" w:color="A6A6A6" w:themeColor="background1" w:themeShade="A6"/>
            </w:tcBorders>
          </w:tcPr>
          <w:p w14:paraId="3B50182D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2999" w:type="dxa"/>
            <w:tcBorders>
              <w:tr2bl w:val="single" w:sz="4" w:space="0" w:color="A6A6A6" w:themeColor="background1" w:themeShade="A6"/>
            </w:tcBorders>
          </w:tcPr>
          <w:p w14:paraId="0ABC38BD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szCs w:val="16"/>
              </w:rPr>
            </w:pPr>
          </w:p>
        </w:tc>
        <w:tc>
          <w:tcPr>
            <w:tcW w:w="1418" w:type="dxa"/>
            <w:tcBorders>
              <w:tr2bl w:val="single" w:sz="4" w:space="0" w:color="A6A6A6" w:themeColor="background1" w:themeShade="A6"/>
            </w:tcBorders>
          </w:tcPr>
          <w:p w14:paraId="71D95B96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eastAsia="MS Gothic" w:hAnsiTheme="majorHAnsi" w:cstheme="majorHAnsi"/>
                  <w:szCs w:val="16"/>
                </w:rPr>
                <w:tag w:val="goog_rdk_18"/>
                <w:id w:val="-2113576342"/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szCs w:val="16"/>
                    </w:rPr>
                    <w:id w:val="-6495886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1BA1" w:rsidRPr="00BC43DF">
                      <w:rPr>
                        <w:rFonts w:ascii="Segoe UI Symbol" w:eastAsia="MS Gothic" w:hAnsi="Segoe UI Symbol" w:cs="Segoe UI Symbol"/>
                        <w:szCs w:val="16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311" w:type="dxa"/>
            <w:tcBorders>
              <w:tr2bl w:val="single" w:sz="4" w:space="0" w:color="A6A6A6" w:themeColor="background1" w:themeShade="A6"/>
            </w:tcBorders>
          </w:tcPr>
          <w:p w14:paraId="3A9B7AC9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53299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82" w:type="dxa"/>
            <w:tcBorders>
              <w:tr2bl w:val="single" w:sz="4" w:space="0" w:color="A6A6A6" w:themeColor="background1" w:themeShade="A6"/>
            </w:tcBorders>
          </w:tcPr>
          <w:p w14:paraId="79C23D12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163961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76" w:type="dxa"/>
            <w:tcBorders>
              <w:tr2bl w:val="single" w:sz="4" w:space="0" w:color="A6A6A6" w:themeColor="background1" w:themeShade="A6"/>
            </w:tcBorders>
          </w:tcPr>
          <w:p w14:paraId="2BADC364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1997221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</w:tr>
      <w:tr w:rsidR="00A01BA1" w:rsidRPr="00BC43DF" w14:paraId="7F2EF483" w14:textId="77777777" w:rsidTr="0022464F">
        <w:tc>
          <w:tcPr>
            <w:tcW w:w="540" w:type="dxa"/>
            <w:tcBorders>
              <w:tr2bl w:val="single" w:sz="4" w:space="0" w:color="A6A6A6" w:themeColor="background1" w:themeShade="A6"/>
            </w:tcBorders>
          </w:tcPr>
          <w:p w14:paraId="25EEEC97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2999" w:type="dxa"/>
            <w:tcBorders>
              <w:tr2bl w:val="single" w:sz="4" w:space="0" w:color="A6A6A6" w:themeColor="background1" w:themeShade="A6"/>
            </w:tcBorders>
          </w:tcPr>
          <w:p w14:paraId="59F72469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szCs w:val="16"/>
              </w:rPr>
            </w:pPr>
          </w:p>
        </w:tc>
        <w:tc>
          <w:tcPr>
            <w:tcW w:w="1418" w:type="dxa"/>
            <w:tcBorders>
              <w:tr2bl w:val="single" w:sz="4" w:space="0" w:color="A6A6A6" w:themeColor="background1" w:themeShade="A6"/>
            </w:tcBorders>
          </w:tcPr>
          <w:p w14:paraId="793CBBE3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eastAsia="MS Gothic" w:hAnsiTheme="majorHAnsi" w:cstheme="majorHAnsi"/>
                  <w:szCs w:val="16"/>
                </w:rPr>
                <w:tag w:val="goog_rdk_22"/>
                <w:id w:val="-2074035690"/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szCs w:val="16"/>
                    </w:rPr>
                    <w:id w:val="11946633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1BA1" w:rsidRPr="00BC43DF">
                      <w:rPr>
                        <w:rFonts w:ascii="Segoe UI Symbol" w:eastAsia="MS Gothic" w:hAnsi="Segoe UI Symbol" w:cs="Segoe UI Symbol"/>
                        <w:szCs w:val="16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311" w:type="dxa"/>
            <w:tcBorders>
              <w:tr2bl w:val="single" w:sz="4" w:space="0" w:color="A6A6A6" w:themeColor="background1" w:themeShade="A6"/>
            </w:tcBorders>
          </w:tcPr>
          <w:p w14:paraId="2A00FB50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65006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82" w:type="dxa"/>
            <w:tcBorders>
              <w:tr2bl w:val="single" w:sz="4" w:space="0" w:color="A6A6A6" w:themeColor="background1" w:themeShade="A6"/>
            </w:tcBorders>
          </w:tcPr>
          <w:p w14:paraId="02B5EBAE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764345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76" w:type="dxa"/>
            <w:tcBorders>
              <w:tr2bl w:val="single" w:sz="4" w:space="0" w:color="A6A6A6" w:themeColor="background1" w:themeShade="A6"/>
            </w:tcBorders>
          </w:tcPr>
          <w:p w14:paraId="181F2DDB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1848697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</w:tr>
      <w:tr w:rsidR="00A01BA1" w:rsidRPr="00BC43DF" w14:paraId="7BBAEC4A" w14:textId="77777777" w:rsidTr="0022464F">
        <w:tc>
          <w:tcPr>
            <w:tcW w:w="540" w:type="dxa"/>
            <w:tcBorders>
              <w:tr2bl w:val="single" w:sz="4" w:space="0" w:color="A6A6A6" w:themeColor="background1" w:themeShade="A6"/>
            </w:tcBorders>
          </w:tcPr>
          <w:p w14:paraId="47674125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2999" w:type="dxa"/>
            <w:tcBorders>
              <w:tr2bl w:val="single" w:sz="4" w:space="0" w:color="A6A6A6" w:themeColor="background1" w:themeShade="A6"/>
            </w:tcBorders>
          </w:tcPr>
          <w:p w14:paraId="5F3B1682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szCs w:val="16"/>
              </w:rPr>
            </w:pPr>
          </w:p>
        </w:tc>
        <w:tc>
          <w:tcPr>
            <w:tcW w:w="1418" w:type="dxa"/>
            <w:tcBorders>
              <w:tr2bl w:val="single" w:sz="4" w:space="0" w:color="A6A6A6" w:themeColor="background1" w:themeShade="A6"/>
            </w:tcBorders>
          </w:tcPr>
          <w:p w14:paraId="78DB72E8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18497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311" w:type="dxa"/>
            <w:tcBorders>
              <w:tr2bl w:val="single" w:sz="4" w:space="0" w:color="A6A6A6" w:themeColor="background1" w:themeShade="A6"/>
            </w:tcBorders>
          </w:tcPr>
          <w:p w14:paraId="15D42DE3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871150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82" w:type="dxa"/>
            <w:tcBorders>
              <w:tr2bl w:val="single" w:sz="4" w:space="0" w:color="A6A6A6" w:themeColor="background1" w:themeShade="A6"/>
            </w:tcBorders>
          </w:tcPr>
          <w:p w14:paraId="07F11DD5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229741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76" w:type="dxa"/>
            <w:tcBorders>
              <w:tr2bl w:val="single" w:sz="4" w:space="0" w:color="A6A6A6" w:themeColor="background1" w:themeShade="A6"/>
            </w:tcBorders>
          </w:tcPr>
          <w:p w14:paraId="481228FA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1830398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</w:tr>
      <w:tr w:rsidR="00A01BA1" w:rsidRPr="00BC43DF" w14:paraId="60AB141F" w14:textId="77777777" w:rsidTr="0022464F">
        <w:tc>
          <w:tcPr>
            <w:tcW w:w="540" w:type="dxa"/>
            <w:tcBorders>
              <w:tr2bl w:val="single" w:sz="4" w:space="0" w:color="A6A6A6" w:themeColor="background1" w:themeShade="A6"/>
            </w:tcBorders>
          </w:tcPr>
          <w:p w14:paraId="4D07BB2F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2999" w:type="dxa"/>
            <w:tcBorders>
              <w:tr2bl w:val="single" w:sz="4" w:space="0" w:color="A6A6A6" w:themeColor="background1" w:themeShade="A6"/>
            </w:tcBorders>
          </w:tcPr>
          <w:p w14:paraId="3CA4CDEB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szCs w:val="16"/>
              </w:rPr>
            </w:pPr>
          </w:p>
        </w:tc>
        <w:tc>
          <w:tcPr>
            <w:tcW w:w="1418" w:type="dxa"/>
            <w:tcBorders>
              <w:tr2bl w:val="single" w:sz="4" w:space="0" w:color="A6A6A6" w:themeColor="background1" w:themeShade="A6"/>
            </w:tcBorders>
          </w:tcPr>
          <w:p w14:paraId="197C9407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1958599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311" w:type="dxa"/>
            <w:tcBorders>
              <w:tr2bl w:val="single" w:sz="4" w:space="0" w:color="A6A6A6" w:themeColor="background1" w:themeShade="A6"/>
            </w:tcBorders>
          </w:tcPr>
          <w:p w14:paraId="5B479A59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26189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82" w:type="dxa"/>
            <w:tcBorders>
              <w:tr2bl w:val="single" w:sz="4" w:space="0" w:color="A6A6A6" w:themeColor="background1" w:themeShade="A6"/>
            </w:tcBorders>
          </w:tcPr>
          <w:p w14:paraId="64F91EF2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339074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76" w:type="dxa"/>
            <w:tcBorders>
              <w:tr2bl w:val="single" w:sz="4" w:space="0" w:color="A6A6A6" w:themeColor="background1" w:themeShade="A6"/>
            </w:tcBorders>
          </w:tcPr>
          <w:p w14:paraId="44252938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8284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</w:tr>
      <w:tr w:rsidR="00A01BA1" w:rsidRPr="00BC43DF" w14:paraId="4706CBB8" w14:textId="77777777" w:rsidTr="0022464F">
        <w:tc>
          <w:tcPr>
            <w:tcW w:w="540" w:type="dxa"/>
            <w:tcBorders>
              <w:tr2bl w:val="single" w:sz="4" w:space="0" w:color="A6A6A6" w:themeColor="background1" w:themeShade="A6"/>
            </w:tcBorders>
          </w:tcPr>
          <w:p w14:paraId="1E2FCDBE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2999" w:type="dxa"/>
            <w:tcBorders>
              <w:tr2bl w:val="single" w:sz="4" w:space="0" w:color="A6A6A6" w:themeColor="background1" w:themeShade="A6"/>
            </w:tcBorders>
          </w:tcPr>
          <w:p w14:paraId="2AF4BBC1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szCs w:val="16"/>
              </w:rPr>
            </w:pPr>
          </w:p>
        </w:tc>
        <w:tc>
          <w:tcPr>
            <w:tcW w:w="1418" w:type="dxa"/>
            <w:tcBorders>
              <w:tr2bl w:val="single" w:sz="4" w:space="0" w:color="A6A6A6" w:themeColor="background1" w:themeShade="A6"/>
            </w:tcBorders>
          </w:tcPr>
          <w:p w14:paraId="09D3AAC4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4573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311" w:type="dxa"/>
            <w:tcBorders>
              <w:tr2bl w:val="single" w:sz="4" w:space="0" w:color="A6A6A6" w:themeColor="background1" w:themeShade="A6"/>
            </w:tcBorders>
          </w:tcPr>
          <w:p w14:paraId="184AD7E7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11784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82" w:type="dxa"/>
            <w:tcBorders>
              <w:tr2bl w:val="single" w:sz="4" w:space="0" w:color="A6A6A6" w:themeColor="background1" w:themeShade="A6"/>
            </w:tcBorders>
          </w:tcPr>
          <w:p w14:paraId="0A498353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99132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76" w:type="dxa"/>
            <w:tcBorders>
              <w:tr2bl w:val="single" w:sz="4" w:space="0" w:color="A6A6A6" w:themeColor="background1" w:themeShade="A6"/>
            </w:tcBorders>
          </w:tcPr>
          <w:p w14:paraId="413FC8CA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1799746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</w:tr>
      <w:tr w:rsidR="00A01BA1" w:rsidRPr="00BC43DF" w14:paraId="1A25A38C" w14:textId="77777777" w:rsidTr="0022464F">
        <w:tc>
          <w:tcPr>
            <w:tcW w:w="540" w:type="dxa"/>
            <w:tcBorders>
              <w:tr2bl w:val="single" w:sz="4" w:space="0" w:color="A6A6A6" w:themeColor="background1" w:themeShade="A6"/>
            </w:tcBorders>
          </w:tcPr>
          <w:p w14:paraId="6AC21F9E" w14:textId="77777777" w:rsidR="00A01BA1" w:rsidRPr="00BC43DF" w:rsidRDefault="00A01BA1" w:rsidP="0022464F">
            <w:pPr>
              <w:jc w:val="center"/>
              <w:rPr>
                <w:rFonts w:asciiTheme="majorHAnsi" w:eastAsia="Tahoma" w:hAnsiTheme="majorHAnsi" w:cstheme="majorHAnsi"/>
                <w:szCs w:val="16"/>
              </w:rPr>
            </w:pPr>
          </w:p>
        </w:tc>
        <w:tc>
          <w:tcPr>
            <w:tcW w:w="2999" w:type="dxa"/>
            <w:tcBorders>
              <w:tr2bl w:val="single" w:sz="4" w:space="0" w:color="A6A6A6" w:themeColor="background1" w:themeShade="A6"/>
            </w:tcBorders>
          </w:tcPr>
          <w:p w14:paraId="3443DF12" w14:textId="77777777" w:rsidR="00A01BA1" w:rsidRPr="00BC43DF" w:rsidRDefault="00A01BA1" w:rsidP="0022464F">
            <w:pPr>
              <w:rPr>
                <w:rFonts w:asciiTheme="majorHAnsi" w:hAnsiTheme="majorHAnsi" w:cstheme="majorHAnsi"/>
                <w:i/>
                <w:iCs/>
                <w:szCs w:val="16"/>
              </w:rPr>
            </w:pPr>
          </w:p>
        </w:tc>
        <w:tc>
          <w:tcPr>
            <w:tcW w:w="1418" w:type="dxa"/>
            <w:tcBorders>
              <w:tr2bl w:val="single" w:sz="4" w:space="0" w:color="A6A6A6" w:themeColor="background1" w:themeShade="A6"/>
            </w:tcBorders>
          </w:tcPr>
          <w:p w14:paraId="2AD173E2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648711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311" w:type="dxa"/>
            <w:tcBorders>
              <w:tr2bl w:val="single" w:sz="4" w:space="0" w:color="A6A6A6" w:themeColor="background1" w:themeShade="A6"/>
            </w:tcBorders>
          </w:tcPr>
          <w:p w14:paraId="40575D5F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-1385404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82" w:type="dxa"/>
            <w:tcBorders>
              <w:tr2bl w:val="single" w:sz="4" w:space="0" w:color="A6A6A6" w:themeColor="background1" w:themeShade="A6"/>
            </w:tcBorders>
          </w:tcPr>
          <w:p w14:paraId="72A5EF28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48891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  <w:tc>
          <w:tcPr>
            <w:tcW w:w="1276" w:type="dxa"/>
            <w:tcBorders>
              <w:tr2bl w:val="single" w:sz="4" w:space="0" w:color="A6A6A6" w:themeColor="background1" w:themeShade="A6"/>
            </w:tcBorders>
          </w:tcPr>
          <w:p w14:paraId="62D4D614" w14:textId="77777777" w:rsidR="00A01BA1" w:rsidRPr="00BC43DF" w:rsidRDefault="00D648B2" w:rsidP="0022464F">
            <w:pPr>
              <w:jc w:val="center"/>
              <w:rPr>
                <w:rFonts w:asciiTheme="majorHAnsi" w:eastAsia="MS Gothic" w:hAnsiTheme="majorHAnsi" w:cstheme="majorHAnsi"/>
                <w:szCs w:val="16"/>
              </w:rPr>
            </w:pPr>
            <w:sdt>
              <w:sdtPr>
                <w:rPr>
                  <w:rFonts w:asciiTheme="majorHAnsi" w:hAnsiTheme="majorHAnsi" w:cstheme="majorHAnsi"/>
                  <w:szCs w:val="16"/>
                </w:rPr>
                <w:id w:val="209350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A1" w:rsidRPr="00BC43DF">
                  <w:rPr>
                    <w:rFonts w:ascii="Segoe UI Symbol" w:eastAsia="MS Gothic" w:hAnsi="Segoe UI Symbol" w:cs="Segoe UI Symbol"/>
                    <w:szCs w:val="16"/>
                  </w:rPr>
                  <w:t>☐</w:t>
                </w:r>
              </w:sdtContent>
            </w:sdt>
          </w:p>
        </w:tc>
      </w:tr>
    </w:tbl>
    <w:p w14:paraId="2665AA24" w14:textId="114B49A4" w:rsidR="00EB521A" w:rsidRPr="0018321D" w:rsidRDefault="5530B80E" w:rsidP="0018321D">
      <w:pPr>
        <w:pStyle w:val="Nadpis2"/>
      </w:pPr>
      <w:r w:rsidRPr="0018321D">
        <w:t>Technologická vrstva</w:t>
      </w:r>
      <w:bookmarkEnd w:id="27"/>
      <w:bookmarkEnd w:id="28"/>
    </w:p>
    <w:p w14:paraId="112D4014" w14:textId="324E9426" w:rsidR="00E25D90" w:rsidRPr="002F2C84" w:rsidRDefault="5647E0D3" w:rsidP="002F2C84">
      <w:pPr>
        <w:pStyle w:val="Nadpis3"/>
      </w:pPr>
      <w:bookmarkStart w:id="303" w:name="_Toc153139707"/>
      <w:bookmarkStart w:id="304" w:name="_Toc937277657"/>
      <w:r w:rsidRPr="002F2C84">
        <w:t>Prehľad technologického stavu</w:t>
      </w:r>
      <w:bookmarkEnd w:id="303"/>
      <w:bookmarkEnd w:id="304"/>
      <w:r w:rsidR="00CC5E73" w:rsidRPr="002F2C84">
        <w:t xml:space="preserve"> - AS IS</w:t>
      </w:r>
      <w:r w:rsidRPr="002F2C84">
        <w:t xml:space="preserve"> </w:t>
      </w:r>
      <w:bookmarkStart w:id="305" w:name="_Toc15428561"/>
    </w:p>
    <w:p w14:paraId="189F14DA" w14:textId="4A7F922A" w:rsidR="0018321D" w:rsidRPr="00BC43DF" w:rsidRDefault="0018321D" w:rsidP="0018321D">
      <w:pPr>
        <w:pStyle w:val="Svetlmriekazvraznenie31"/>
        <w:keepNext/>
        <w:tabs>
          <w:tab w:val="left" w:pos="284"/>
          <w:tab w:val="center" w:pos="3119"/>
        </w:tabs>
        <w:ind w:left="0"/>
        <w:rPr>
          <w:rFonts w:asciiTheme="majorHAnsi" w:hAnsiTheme="majorHAnsi" w:cstheme="majorHAnsi"/>
          <w:szCs w:val="16"/>
        </w:rPr>
      </w:pPr>
      <w:r w:rsidRPr="00BC43DF">
        <w:rPr>
          <w:rFonts w:asciiTheme="majorHAnsi" w:hAnsiTheme="majorHAnsi" w:cstheme="majorHAnsi"/>
          <w:b/>
          <w:bCs/>
          <w:szCs w:val="16"/>
        </w:rPr>
        <w:t>Predmetom projektu nie je zmena technologickej architektúry</w:t>
      </w:r>
      <w:r w:rsidRPr="00BC43DF">
        <w:rPr>
          <w:rFonts w:asciiTheme="majorHAnsi" w:hAnsiTheme="majorHAnsi" w:cstheme="majorHAnsi"/>
          <w:szCs w:val="16"/>
        </w:rPr>
        <w:t>. Technologická architektúra SPF v súčasnosti zahŕňa:</w:t>
      </w:r>
    </w:p>
    <w:p w14:paraId="68493D47" w14:textId="77777777" w:rsidR="0018321D" w:rsidRPr="00BC43DF" w:rsidRDefault="0018321D" w:rsidP="007E185B">
      <w:pPr>
        <w:pStyle w:val="paragraph"/>
        <w:numPr>
          <w:ilvl w:val="0"/>
          <w:numId w:val="14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 xml:space="preserve">Celkový počet virtuálnych serverov vo virtuálnom prostredí  - 72 virtuálnych </w:t>
      </w:r>
      <w:proofErr w:type="spellStart"/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>servrov</w:t>
      </w:r>
      <w:proofErr w:type="spellEnd"/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 xml:space="preserve"> + 31 testovacích staníc pre dané </w:t>
      </w:r>
      <w:proofErr w:type="spellStart"/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>servre</w:t>
      </w:r>
      <w:proofErr w:type="spellEnd"/>
      <w:r w:rsidRPr="00BC43DF">
        <w:rPr>
          <w:rStyle w:val="eop"/>
          <w:rFonts w:asciiTheme="majorHAnsi" w:hAnsiTheme="majorHAnsi" w:cstheme="majorHAnsi"/>
          <w:color w:val="000000"/>
          <w:sz w:val="22"/>
          <w:szCs w:val="22"/>
        </w:rPr>
        <w:t> </w:t>
      </w:r>
    </w:p>
    <w:p w14:paraId="5CC0AF52" w14:textId="77777777" w:rsidR="0018321D" w:rsidRPr="00BC43DF" w:rsidRDefault="0018321D" w:rsidP="007E185B">
      <w:pPr>
        <w:pStyle w:val="paragraph"/>
        <w:numPr>
          <w:ilvl w:val="0"/>
          <w:numId w:val="14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>Celkový počet sieťových aktívnych prvkov - 30 aktívnych sieťových -  prvkov</w:t>
      </w:r>
      <w:r w:rsidRPr="00BC43DF">
        <w:rPr>
          <w:rStyle w:val="eop"/>
          <w:rFonts w:asciiTheme="majorHAnsi" w:hAnsiTheme="majorHAnsi" w:cstheme="majorHAnsi"/>
          <w:color w:val="000000"/>
          <w:sz w:val="22"/>
          <w:szCs w:val="22"/>
        </w:rPr>
        <w:t> </w:t>
      </w:r>
    </w:p>
    <w:p w14:paraId="6712D785" w14:textId="77777777" w:rsidR="0018321D" w:rsidRPr="00BC43DF" w:rsidRDefault="0018321D" w:rsidP="007E185B">
      <w:pPr>
        <w:pStyle w:val="paragraph"/>
        <w:numPr>
          <w:ilvl w:val="0"/>
          <w:numId w:val="14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>Celkový počet fyzických serverov (mimo virtuálneho prostredia) - 3 aktívne + 1 s Windows 10 na zálohovanie, a 3 vypnute</w:t>
      </w:r>
      <w:r w:rsidRPr="00BC43DF">
        <w:rPr>
          <w:rStyle w:val="eop"/>
          <w:rFonts w:asciiTheme="majorHAnsi" w:hAnsiTheme="majorHAnsi" w:cstheme="majorHAnsi"/>
          <w:color w:val="000000"/>
          <w:sz w:val="22"/>
          <w:szCs w:val="22"/>
        </w:rPr>
        <w:t> </w:t>
      </w:r>
    </w:p>
    <w:p w14:paraId="58E2F763" w14:textId="77777777" w:rsidR="0018321D" w:rsidRPr="00BC43DF" w:rsidRDefault="0018321D" w:rsidP="007E185B">
      <w:pPr>
        <w:pStyle w:val="paragraph"/>
        <w:numPr>
          <w:ilvl w:val="0"/>
          <w:numId w:val="14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 xml:space="preserve">Dostupná kapacita diskových polí - 80TB pre VM </w:t>
      </w:r>
      <w:proofErr w:type="spellStart"/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>servre</w:t>
      </w:r>
      <w:proofErr w:type="spellEnd"/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 xml:space="preserve">, 30TB pre VM </w:t>
      </w:r>
      <w:proofErr w:type="spellStart"/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>vitual</w:t>
      </w:r>
      <w:proofErr w:type="spellEnd"/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 xml:space="preserve"> PC, 50TB NAS1, 50TB NAS2, 20TB zálohovací server GR1</w:t>
      </w:r>
      <w:r w:rsidRPr="00BC43DF">
        <w:rPr>
          <w:rStyle w:val="eop"/>
          <w:rFonts w:asciiTheme="majorHAnsi" w:hAnsiTheme="majorHAnsi" w:cstheme="majorHAnsi"/>
          <w:color w:val="000000"/>
          <w:sz w:val="22"/>
          <w:szCs w:val="22"/>
        </w:rPr>
        <w:t> </w:t>
      </w:r>
    </w:p>
    <w:p w14:paraId="1639644A" w14:textId="77777777" w:rsidR="0018321D" w:rsidRPr="00BC43DF" w:rsidRDefault="0018321D" w:rsidP="007E185B">
      <w:pPr>
        <w:pStyle w:val="paragraph"/>
        <w:numPr>
          <w:ilvl w:val="0"/>
          <w:numId w:val="14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>Celkový počet pracovných staníc - 506</w:t>
      </w:r>
      <w:r w:rsidRPr="00BC43DF">
        <w:rPr>
          <w:rStyle w:val="eop"/>
          <w:rFonts w:asciiTheme="majorHAnsi" w:hAnsiTheme="majorHAnsi" w:cstheme="majorHAnsi"/>
          <w:color w:val="000000"/>
          <w:sz w:val="22"/>
          <w:szCs w:val="22"/>
        </w:rPr>
        <w:t> </w:t>
      </w:r>
    </w:p>
    <w:p w14:paraId="32C91DC3" w14:textId="77777777" w:rsidR="0018321D" w:rsidRPr="00BC43DF" w:rsidRDefault="0018321D" w:rsidP="007E185B">
      <w:pPr>
        <w:pStyle w:val="paragraph"/>
        <w:numPr>
          <w:ilvl w:val="0"/>
          <w:numId w:val="14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BC43DF">
        <w:rPr>
          <w:rStyle w:val="normaltextrun"/>
          <w:rFonts w:asciiTheme="majorHAnsi" w:hAnsiTheme="majorHAnsi" w:cstheme="majorHAnsi"/>
          <w:color w:val="000000"/>
          <w:sz w:val="22"/>
          <w:szCs w:val="22"/>
          <w:lang w:val="sk-SK"/>
        </w:rPr>
        <w:t>Celkový počet lokalít infraštruktúry - 21</w:t>
      </w:r>
      <w:r w:rsidRPr="00BC43DF">
        <w:rPr>
          <w:rStyle w:val="eop"/>
          <w:rFonts w:asciiTheme="majorHAnsi" w:hAnsiTheme="majorHAnsi" w:cstheme="majorHAnsi"/>
          <w:color w:val="000000"/>
          <w:sz w:val="22"/>
          <w:szCs w:val="22"/>
        </w:rPr>
        <w:t> </w:t>
      </w:r>
    </w:p>
    <w:p w14:paraId="3197FFFC" w14:textId="77777777" w:rsidR="0018321D" w:rsidRPr="00BC43DF" w:rsidRDefault="0018321D" w:rsidP="0018321D">
      <w:pPr>
        <w:spacing w:line="276" w:lineRule="auto"/>
        <w:rPr>
          <w:rFonts w:asciiTheme="majorHAnsi" w:hAnsiTheme="majorHAnsi" w:cstheme="majorHAnsi"/>
          <w:szCs w:val="16"/>
        </w:rPr>
      </w:pPr>
      <w:r w:rsidRPr="00BC43DF">
        <w:rPr>
          <w:rFonts w:asciiTheme="majorHAnsi" w:hAnsiTheme="majorHAnsi" w:cstheme="majorHAnsi"/>
          <w:szCs w:val="16"/>
        </w:rPr>
        <w:t xml:space="preserve">Projekt nepredpokladá nákup HW vybavenia pre používateľov IS SPF. Schéma nižšie preukazuje spôsob riešenia technologickej architektúry v prostredí SPF, kedy časť aplikácií využíva infraštruktúrne služby vládneho </w:t>
      </w:r>
      <w:proofErr w:type="spellStart"/>
      <w:r w:rsidRPr="00BC43DF">
        <w:rPr>
          <w:rFonts w:asciiTheme="majorHAnsi" w:hAnsiTheme="majorHAnsi" w:cstheme="majorHAnsi"/>
          <w:szCs w:val="16"/>
        </w:rPr>
        <w:t>cloudu</w:t>
      </w:r>
      <w:proofErr w:type="spellEnd"/>
      <w:r w:rsidRPr="00BC43DF">
        <w:rPr>
          <w:rFonts w:asciiTheme="majorHAnsi" w:hAnsiTheme="majorHAnsi" w:cstheme="majorHAnsi"/>
          <w:szCs w:val="16"/>
        </w:rPr>
        <w:t xml:space="preserve"> a časť aplikácií infraštruktúru SPF. Zakreslené sú aj nové prvky, týkajúce sa bezpečnostnej architektúry v rámci infraštruktúrnych služieb SPF.</w:t>
      </w:r>
    </w:p>
    <w:p w14:paraId="3477E0D1" w14:textId="62F91875" w:rsidR="007E4CFD" w:rsidRPr="002F2C84" w:rsidRDefault="4CF8F99C" w:rsidP="002F2C84">
      <w:pPr>
        <w:pStyle w:val="Nadpis3"/>
        <w:rPr>
          <w:highlight w:val="yellow"/>
        </w:rPr>
      </w:pPr>
      <w:bookmarkStart w:id="306" w:name="_Toc153139708"/>
      <w:bookmarkStart w:id="307" w:name="_Toc1626553566"/>
      <w:r w:rsidRPr="002F2C84">
        <w:rPr>
          <w:highlight w:val="yellow"/>
        </w:rPr>
        <w:lastRenderedPageBreak/>
        <w:t>Požiadavky na výkonnostné parametre, kapacitné požiadavky</w:t>
      </w:r>
      <w:bookmarkEnd w:id="306"/>
      <w:bookmarkEnd w:id="307"/>
      <w:r w:rsidR="00CC5E73" w:rsidRPr="002F2C84">
        <w:rPr>
          <w:highlight w:val="yellow"/>
        </w:rPr>
        <w:t xml:space="preserve"> – TO BE</w:t>
      </w:r>
    </w:p>
    <w:tbl>
      <w:tblPr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084"/>
        <w:gridCol w:w="1785"/>
        <w:gridCol w:w="1873"/>
        <w:gridCol w:w="2720"/>
      </w:tblGrid>
      <w:tr w:rsidR="00A0110E" w:rsidRPr="00DD3AA8" w14:paraId="740278F6" w14:textId="77777777" w:rsidTr="00BC43DF">
        <w:trPr>
          <w:jc w:val="center"/>
        </w:trPr>
        <w:tc>
          <w:tcPr>
            <w:tcW w:w="3084" w:type="dxa"/>
            <w:shd w:val="clear" w:color="auto" w:fill="D9D9D9" w:themeFill="background1" w:themeFillShade="D9"/>
          </w:tcPr>
          <w:p w14:paraId="5E354E04" w14:textId="77777777" w:rsidR="00A0110E" w:rsidRPr="00DD3AA8" w:rsidRDefault="7448DBB1" w:rsidP="00CC5E73">
            <w:pPr>
              <w:pStyle w:val="HlavikaTabuky"/>
              <w:rPr>
                <w:rFonts w:asciiTheme="majorHAnsi" w:eastAsia="Tahoma" w:hAnsiTheme="majorHAnsi" w:cstheme="majorHAnsi"/>
                <w:highlight w:val="yellow"/>
              </w:rPr>
            </w:pPr>
            <w:r w:rsidRPr="00DD3AA8">
              <w:rPr>
                <w:rFonts w:asciiTheme="majorHAnsi" w:eastAsia="Tahoma" w:hAnsiTheme="majorHAnsi" w:cstheme="majorHAnsi"/>
                <w:highlight w:val="yellow"/>
              </w:rPr>
              <w:t>Parameter</w:t>
            </w:r>
          </w:p>
        </w:tc>
        <w:tc>
          <w:tcPr>
            <w:tcW w:w="1785" w:type="dxa"/>
            <w:shd w:val="clear" w:color="auto" w:fill="D9D9D9" w:themeFill="background1" w:themeFillShade="D9"/>
          </w:tcPr>
          <w:p w14:paraId="3DFECA57" w14:textId="77777777" w:rsidR="00A0110E" w:rsidRPr="00DD3AA8" w:rsidRDefault="7448DBB1" w:rsidP="00CC5E73">
            <w:pPr>
              <w:pStyle w:val="HlavikaTabuky"/>
              <w:rPr>
                <w:rFonts w:asciiTheme="majorHAnsi" w:eastAsia="Tahoma" w:hAnsiTheme="majorHAnsi" w:cstheme="majorHAnsi"/>
                <w:highlight w:val="yellow"/>
              </w:rPr>
            </w:pPr>
            <w:r w:rsidRPr="00DD3AA8">
              <w:rPr>
                <w:rFonts w:asciiTheme="majorHAnsi" w:eastAsia="Tahoma" w:hAnsiTheme="majorHAnsi" w:cstheme="majorHAnsi"/>
                <w:highlight w:val="yellow"/>
              </w:rPr>
              <w:t>Jednotky</w:t>
            </w:r>
          </w:p>
        </w:tc>
        <w:tc>
          <w:tcPr>
            <w:tcW w:w="1873" w:type="dxa"/>
            <w:shd w:val="clear" w:color="auto" w:fill="D9D9D9" w:themeFill="background1" w:themeFillShade="D9"/>
          </w:tcPr>
          <w:p w14:paraId="72A5521B" w14:textId="1D8FFC81" w:rsidR="00A0110E" w:rsidRPr="00DD3AA8" w:rsidRDefault="7448DBB1" w:rsidP="00CC5E73">
            <w:pPr>
              <w:pStyle w:val="HlavikaTabuky"/>
              <w:rPr>
                <w:rFonts w:asciiTheme="majorHAnsi" w:eastAsia="Tahoma" w:hAnsiTheme="majorHAnsi" w:cstheme="majorHAnsi"/>
                <w:highlight w:val="yellow"/>
              </w:rPr>
            </w:pPr>
            <w:r w:rsidRPr="00DD3AA8">
              <w:rPr>
                <w:rFonts w:asciiTheme="majorHAnsi" w:eastAsia="Tahoma" w:hAnsiTheme="majorHAnsi" w:cstheme="majorHAnsi"/>
                <w:highlight w:val="yellow"/>
              </w:rPr>
              <w:t>Predpokladaná hodnota</w:t>
            </w:r>
          </w:p>
        </w:tc>
        <w:tc>
          <w:tcPr>
            <w:tcW w:w="2720" w:type="dxa"/>
            <w:shd w:val="clear" w:color="auto" w:fill="D9D9D9" w:themeFill="background1" w:themeFillShade="D9"/>
          </w:tcPr>
          <w:p w14:paraId="346724FB" w14:textId="07A2BAF9" w:rsidR="00A0110E" w:rsidRPr="00DD3AA8" w:rsidRDefault="7448DBB1" w:rsidP="00CC5E73">
            <w:pPr>
              <w:pStyle w:val="HlavikaTabuky"/>
              <w:rPr>
                <w:rFonts w:asciiTheme="majorHAnsi" w:eastAsia="Tahoma" w:hAnsiTheme="majorHAnsi" w:cstheme="majorHAnsi"/>
                <w:highlight w:val="yellow"/>
              </w:rPr>
            </w:pPr>
            <w:r w:rsidRPr="00DD3AA8">
              <w:rPr>
                <w:rFonts w:asciiTheme="majorHAnsi" w:eastAsia="Tahoma" w:hAnsiTheme="majorHAnsi" w:cstheme="majorHAnsi"/>
                <w:highlight w:val="yellow"/>
              </w:rPr>
              <w:t>Poznámka</w:t>
            </w:r>
          </w:p>
        </w:tc>
      </w:tr>
      <w:tr w:rsidR="00A0110E" w:rsidRPr="00A01BA1" w14:paraId="3B3D6DFA" w14:textId="77777777" w:rsidTr="00BC43DF">
        <w:trPr>
          <w:jc w:val="center"/>
        </w:trPr>
        <w:tc>
          <w:tcPr>
            <w:tcW w:w="3084" w:type="dxa"/>
          </w:tcPr>
          <w:p w14:paraId="1DE77605" w14:textId="77777777" w:rsidR="00A0110E" w:rsidRPr="00A01BA1" w:rsidRDefault="7448DBB1" w:rsidP="00CC5E73">
            <w:pPr>
              <w:rPr>
                <w:rFonts w:eastAsia="Tahoma"/>
                <w:highlight w:val="yellow"/>
              </w:rPr>
            </w:pPr>
            <w:r w:rsidRPr="00A01BA1">
              <w:rPr>
                <w:rFonts w:eastAsia="Tahoma"/>
                <w:highlight w:val="yellow"/>
              </w:rPr>
              <w:t>Počet interných používateľov</w:t>
            </w:r>
          </w:p>
        </w:tc>
        <w:tc>
          <w:tcPr>
            <w:tcW w:w="1785" w:type="dxa"/>
          </w:tcPr>
          <w:p w14:paraId="53A77302" w14:textId="77777777" w:rsidR="00A0110E" w:rsidRPr="00A01BA1" w:rsidRDefault="7448DBB1" w:rsidP="00CC5E73">
            <w:pPr>
              <w:rPr>
                <w:rFonts w:eastAsia="Tahoma"/>
                <w:highlight w:val="yellow"/>
              </w:rPr>
            </w:pPr>
            <w:r w:rsidRPr="00A01BA1">
              <w:rPr>
                <w:rFonts w:eastAsia="Tahoma"/>
                <w:highlight w:val="yellow"/>
              </w:rPr>
              <w:t>Počet</w:t>
            </w:r>
          </w:p>
        </w:tc>
        <w:tc>
          <w:tcPr>
            <w:tcW w:w="1873" w:type="dxa"/>
          </w:tcPr>
          <w:p w14:paraId="59F401B8" w14:textId="49CE1F4F" w:rsidR="00A0110E" w:rsidRPr="00A01BA1" w:rsidRDefault="00D648B2" w:rsidP="00CC5E73">
            <w:pPr>
              <w:rPr>
                <w:rFonts w:eastAsia="Tahoma"/>
                <w:highlight w:val="yellow"/>
              </w:rPr>
            </w:pPr>
            <w:r>
              <w:rPr>
                <w:rFonts w:eastAsia="Tahoma"/>
                <w:highlight w:val="yellow"/>
              </w:rPr>
              <w:t>400</w:t>
            </w:r>
          </w:p>
        </w:tc>
        <w:tc>
          <w:tcPr>
            <w:tcW w:w="2720" w:type="dxa"/>
          </w:tcPr>
          <w:p w14:paraId="00EA6550" w14:textId="77777777" w:rsidR="00A0110E" w:rsidRPr="00A01BA1" w:rsidRDefault="00A0110E" w:rsidP="00CC5E73">
            <w:pPr>
              <w:rPr>
                <w:rFonts w:eastAsia="Tahoma"/>
                <w:highlight w:val="yellow"/>
              </w:rPr>
            </w:pPr>
          </w:p>
        </w:tc>
      </w:tr>
      <w:tr w:rsidR="00A0110E" w:rsidRPr="00A01BA1" w14:paraId="41F78BE7" w14:textId="77777777" w:rsidTr="00BC43DF">
        <w:trPr>
          <w:jc w:val="center"/>
        </w:trPr>
        <w:tc>
          <w:tcPr>
            <w:tcW w:w="3084" w:type="dxa"/>
          </w:tcPr>
          <w:p w14:paraId="3EB0F2D6" w14:textId="2DA6E96C" w:rsidR="00A0110E" w:rsidRPr="00A01BA1" w:rsidRDefault="7448DBB1" w:rsidP="00CC5E73">
            <w:pPr>
              <w:rPr>
                <w:rFonts w:eastAsia="Tahoma"/>
                <w:highlight w:val="yellow"/>
              </w:rPr>
            </w:pPr>
            <w:r w:rsidRPr="00A01BA1">
              <w:rPr>
                <w:rFonts w:eastAsia="Tahoma"/>
                <w:highlight w:val="yellow"/>
              </w:rPr>
              <w:t>Počet súčasne pracujúcich interných používateľov v špičkovom zaťažení</w:t>
            </w:r>
          </w:p>
        </w:tc>
        <w:tc>
          <w:tcPr>
            <w:tcW w:w="1785" w:type="dxa"/>
          </w:tcPr>
          <w:p w14:paraId="2560D343" w14:textId="77777777" w:rsidR="00A0110E" w:rsidRPr="00A01BA1" w:rsidRDefault="7448DBB1" w:rsidP="00CC5E73">
            <w:pPr>
              <w:rPr>
                <w:rFonts w:eastAsia="Tahoma"/>
                <w:highlight w:val="yellow"/>
              </w:rPr>
            </w:pPr>
            <w:r w:rsidRPr="00A01BA1">
              <w:rPr>
                <w:rFonts w:eastAsia="Tahoma"/>
                <w:highlight w:val="yellow"/>
              </w:rPr>
              <w:t>Počet</w:t>
            </w:r>
          </w:p>
        </w:tc>
        <w:tc>
          <w:tcPr>
            <w:tcW w:w="1873" w:type="dxa"/>
          </w:tcPr>
          <w:p w14:paraId="0E956AD0" w14:textId="7673B00E" w:rsidR="00A0110E" w:rsidRPr="00A01BA1" w:rsidRDefault="00DD3AA8" w:rsidP="00CC5E73">
            <w:pPr>
              <w:rPr>
                <w:rFonts w:eastAsia="Tahoma"/>
                <w:highlight w:val="yellow"/>
              </w:rPr>
            </w:pPr>
            <w:r>
              <w:rPr>
                <w:rFonts w:eastAsia="Tahoma"/>
                <w:highlight w:val="yellow"/>
              </w:rPr>
              <w:t>350</w:t>
            </w:r>
          </w:p>
        </w:tc>
        <w:tc>
          <w:tcPr>
            <w:tcW w:w="2720" w:type="dxa"/>
          </w:tcPr>
          <w:p w14:paraId="577F1939" w14:textId="77777777" w:rsidR="00A0110E" w:rsidRPr="00A01BA1" w:rsidRDefault="00A0110E" w:rsidP="00CC5E73">
            <w:pPr>
              <w:rPr>
                <w:rFonts w:eastAsia="Tahoma"/>
                <w:highlight w:val="yellow"/>
              </w:rPr>
            </w:pPr>
          </w:p>
        </w:tc>
      </w:tr>
      <w:tr w:rsidR="00A0110E" w:rsidRPr="00A01BA1" w14:paraId="30578CD6" w14:textId="77777777" w:rsidTr="00BC43DF">
        <w:trPr>
          <w:jc w:val="center"/>
        </w:trPr>
        <w:tc>
          <w:tcPr>
            <w:tcW w:w="3084" w:type="dxa"/>
          </w:tcPr>
          <w:p w14:paraId="50BF01D8" w14:textId="77777777" w:rsidR="00A0110E" w:rsidRPr="00A01BA1" w:rsidRDefault="7448DBB1" w:rsidP="00CC5E73">
            <w:pPr>
              <w:rPr>
                <w:rFonts w:eastAsia="Tahoma"/>
                <w:highlight w:val="yellow"/>
              </w:rPr>
            </w:pPr>
            <w:r w:rsidRPr="00A01BA1">
              <w:rPr>
                <w:rFonts w:eastAsia="Tahoma"/>
                <w:highlight w:val="yellow"/>
              </w:rPr>
              <w:t>Počet externých používateľov (internet)</w:t>
            </w:r>
          </w:p>
        </w:tc>
        <w:tc>
          <w:tcPr>
            <w:tcW w:w="1785" w:type="dxa"/>
          </w:tcPr>
          <w:p w14:paraId="4AB6AF02" w14:textId="77777777" w:rsidR="00A0110E" w:rsidRPr="00A01BA1" w:rsidRDefault="7448DBB1" w:rsidP="00CC5E73">
            <w:pPr>
              <w:rPr>
                <w:rFonts w:eastAsia="Tahoma"/>
                <w:highlight w:val="yellow"/>
              </w:rPr>
            </w:pPr>
            <w:r w:rsidRPr="00A01BA1">
              <w:rPr>
                <w:rFonts w:eastAsia="Tahoma"/>
                <w:highlight w:val="yellow"/>
              </w:rPr>
              <w:t>Počet</w:t>
            </w:r>
          </w:p>
        </w:tc>
        <w:tc>
          <w:tcPr>
            <w:tcW w:w="1873" w:type="dxa"/>
          </w:tcPr>
          <w:p w14:paraId="5D64BD03" w14:textId="45E25DD0" w:rsidR="00A0110E" w:rsidRPr="00A01BA1" w:rsidRDefault="00817069" w:rsidP="00CC5E73">
            <w:pPr>
              <w:rPr>
                <w:rFonts w:eastAsia="Tahoma"/>
                <w:highlight w:val="yellow"/>
              </w:rPr>
            </w:pPr>
            <w:r>
              <w:rPr>
                <w:rFonts w:eastAsia="Tahoma"/>
                <w:highlight w:val="yellow"/>
              </w:rPr>
              <w:t>305 000</w:t>
            </w:r>
          </w:p>
        </w:tc>
        <w:tc>
          <w:tcPr>
            <w:tcW w:w="2720" w:type="dxa"/>
          </w:tcPr>
          <w:p w14:paraId="1FC053B2" w14:textId="4F09AB58" w:rsidR="00A0110E" w:rsidRPr="00A01BA1" w:rsidRDefault="00817069" w:rsidP="00CC5E73">
            <w:pPr>
              <w:rPr>
                <w:rFonts w:eastAsia="Tahoma"/>
                <w:highlight w:val="yellow"/>
              </w:rPr>
            </w:pPr>
            <w:r>
              <w:rPr>
                <w:rFonts w:eastAsia="Tahoma"/>
                <w:highlight w:val="yellow"/>
              </w:rPr>
              <w:t>Počet podaní v roku 2023</w:t>
            </w:r>
          </w:p>
        </w:tc>
      </w:tr>
      <w:tr w:rsidR="00A0110E" w:rsidRPr="00A01BA1" w14:paraId="7209867F" w14:textId="77777777" w:rsidTr="00BC43DF">
        <w:trPr>
          <w:jc w:val="center"/>
        </w:trPr>
        <w:tc>
          <w:tcPr>
            <w:tcW w:w="3084" w:type="dxa"/>
          </w:tcPr>
          <w:p w14:paraId="29C2B7EC" w14:textId="77777777" w:rsidR="00A0110E" w:rsidRPr="00A01BA1" w:rsidRDefault="7448DBB1" w:rsidP="00CC5E73">
            <w:pPr>
              <w:rPr>
                <w:rFonts w:eastAsia="Tahoma"/>
                <w:highlight w:val="yellow"/>
              </w:rPr>
            </w:pPr>
            <w:r w:rsidRPr="00A01BA1">
              <w:rPr>
                <w:rFonts w:eastAsia="Tahoma"/>
                <w:highlight w:val="yellow"/>
              </w:rPr>
              <w:t>Počet externých používateľov používajúcich systém v špičkovom zaťažení</w:t>
            </w:r>
          </w:p>
        </w:tc>
        <w:tc>
          <w:tcPr>
            <w:tcW w:w="1785" w:type="dxa"/>
          </w:tcPr>
          <w:p w14:paraId="2E16ABD5" w14:textId="77777777" w:rsidR="00A0110E" w:rsidRPr="00A01BA1" w:rsidRDefault="7448DBB1" w:rsidP="00CC5E73">
            <w:pPr>
              <w:rPr>
                <w:rFonts w:eastAsia="Tahoma"/>
                <w:highlight w:val="yellow"/>
              </w:rPr>
            </w:pPr>
            <w:r w:rsidRPr="00A01BA1">
              <w:rPr>
                <w:rFonts w:eastAsia="Tahoma"/>
                <w:highlight w:val="yellow"/>
              </w:rPr>
              <w:t>Počet</w:t>
            </w:r>
          </w:p>
        </w:tc>
        <w:tc>
          <w:tcPr>
            <w:tcW w:w="1873" w:type="dxa"/>
          </w:tcPr>
          <w:p w14:paraId="36CACEB7" w14:textId="07DC4EAC" w:rsidR="00A0110E" w:rsidRPr="00A01BA1" w:rsidRDefault="00817069" w:rsidP="00CC5E73">
            <w:pPr>
              <w:rPr>
                <w:rFonts w:eastAsia="Tahoma"/>
                <w:highlight w:val="yellow"/>
              </w:rPr>
            </w:pPr>
            <w:r>
              <w:rPr>
                <w:rFonts w:eastAsia="Tahoma"/>
                <w:highlight w:val="yellow"/>
              </w:rPr>
              <w:t>1 500</w:t>
            </w:r>
          </w:p>
        </w:tc>
        <w:tc>
          <w:tcPr>
            <w:tcW w:w="2720" w:type="dxa"/>
          </w:tcPr>
          <w:p w14:paraId="62765E38" w14:textId="6714ECED" w:rsidR="00A0110E" w:rsidRPr="00A01BA1" w:rsidRDefault="00817069" w:rsidP="00CC5E73">
            <w:pPr>
              <w:rPr>
                <w:rFonts w:eastAsia="Tahoma"/>
                <w:highlight w:val="yellow"/>
              </w:rPr>
            </w:pPr>
            <w:r>
              <w:rPr>
                <w:rFonts w:eastAsia="Tahoma"/>
                <w:highlight w:val="yellow"/>
              </w:rPr>
              <w:t>Odhad</w:t>
            </w:r>
          </w:p>
        </w:tc>
      </w:tr>
      <w:tr w:rsidR="00817069" w:rsidRPr="0018321D" w14:paraId="2616378A" w14:textId="77777777" w:rsidTr="00BC43DF">
        <w:trPr>
          <w:jc w:val="center"/>
        </w:trPr>
        <w:tc>
          <w:tcPr>
            <w:tcW w:w="3084" w:type="dxa"/>
          </w:tcPr>
          <w:p w14:paraId="7AEDD1F4" w14:textId="4810834F" w:rsidR="00817069" w:rsidRPr="0018321D" w:rsidRDefault="00817069" w:rsidP="00817069">
            <w:pPr>
              <w:rPr>
                <w:rFonts w:eastAsia="Tahoma"/>
              </w:rPr>
            </w:pPr>
            <w:r w:rsidRPr="0018321D">
              <w:rPr>
                <w:rFonts w:eastAsia="Tahoma"/>
              </w:rPr>
              <w:t>Počet transakcií (podaní, požiadaviek) za obdobie</w:t>
            </w:r>
          </w:p>
        </w:tc>
        <w:tc>
          <w:tcPr>
            <w:tcW w:w="1785" w:type="dxa"/>
          </w:tcPr>
          <w:p w14:paraId="109C73F5" w14:textId="21B3361D" w:rsidR="00817069" w:rsidRPr="0018321D" w:rsidRDefault="00817069" w:rsidP="00817069">
            <w:pPr>
              <w:rPr>
                <w:rFonts w:eastAsia="Tahoma"/>
              </w:rPr>
            </w:pPr>
            <w:r w:rsidRPr="0018321D">
              <w:rPr>
                <w:rFonts w:eastAsia="Tahoma"/>
              </w:rPr>
              <w:t>Počet/obdobie</w:t>
            </w:r>
          </w:p>
        </w:tc>
        <w:tc>
          <w:tcPr>
            <w:tcW w:w="1873" w:type="dxa"/>
          </w:tcPr>
          <w:p w14:paraId="5D192A49" w14:textId="6151C4E6" w:rsidR="00817069" w:rsidRPr="00DD3AA8" w:rsidRDefault="00817069" w:rsidP="00817069">
            <w:pPr>
              <w:rPr>
                <w:rFonts w:asciiTheme="majorHAnsi" w:eastAsia="Tahoma" w:hAnsiTheme="majorHAnsi" w:cstheme="majorHAnsi"/>
              </w:rPr>
            </w:pPr>
            <w:r>
              <w:rPr>
                <w:rFonts w:asciiTheme="majorHAnsi" w:eastAsia="Tahoma" w:hAnsiTheme="majorHAnsi" w:cstheme="majorHAnsi"/>
              </w:rPr>
              <w:t>305 000</w:t>
            </w:r>
          </w:p>
        </w:tc>
        <w:tc>
          <w:tcPr>
            <w:tcW w:w="2720" w:type="dxa"/>
          </w:tcPr>
          <w:p w14:paraId="7F817FF1" w14:textId="25E03F0F" w:rsidR="00817069" w:rsidRPr="0018321D" w:rsidRDefault="00817069" w:rsidP="00817069">
            <w:pPr>
              <w:rPr>
                <w:rFonts w:eastAsia="Tahoma"/>
              </w:rPr>
            </w:pPr>
            <w:r>
              <w:rPr>
                <w:rFonts w:eastAsia="Tahoma"/>
                <w:highlight w:val="yellow"/>
              </w:rPr>
              <w:t>Počet podaní v roku 2023</w:t>
            </w:r>
          </w:p>
        </w:tc>
      </w:tr>
      <w:tr w:rsidR="00817069" w:rsidRPr="0018321D" w14:paraId="45E8D818" w14:textId="77777777" w:rsidTr="00BC43DF">
        <w:trPr>
          <w:jc w:val="center"/>
        </w:trPr>
        <w:tc>
          <w:tcPr>
            <w:tcW w:w="3084" w:type="dxa"/>
          </w:tcPr>
          <w:p w14:paraId="3D5D6DB1" w14:textId="7585EA03" w:rsidR="00817069" w:rsidRPr="0018321D" w:rsidRDefault="00817069" w:rsidP="00817069">
            <w:pPr>
              <w:rPr>
                <w:rFonts w:eastAsia="Tahoma"/>
              </w:rPr>
            </w:pPr>
            <w:r w:rsidRPr="0018321D">
              <w:rPr>
                <w:rFonts w:eastAsia="Tahoma"/>
              </w:rPr>
              <w:t xml:space="preserve">Objem údajov na transakciu </w:t>
            </w:r>
          </w:p>
        </w:tc>
        <w:tc>
          <w:tcPr>
            <w:tcW w:w="1785" w:type="dxa"/>
          </w:tcPr>
          <w:p w14:paraId="444600DC" w14:textId="18B408E2" w:rsidR="00817069" w:rsidRPr="0018321D" w:rsidRDefault="00817069" w:rsidP="00817069">
            <w:pPr>
              <w:rPr>
                <w:rFonts w:eastAsia="Tahoma"/>
              </w:rPr>
            </w:pPr>
            <w:r w:rsidRPr="0018321D">
              <w:rPr>
                <w:rFonts w:eastAsia="Tahoma"/>
              </w:rPr>
              <w:t>Objem/transakcia</w:t>
            </w:r>
          </w:p>
        </w:tc>
        <w:tc>
          <w:tcPr>
            <w:tcW w:w="1873" w:type="dxa"/>
          </w:tcPr>
          <w:p w14:paraId="4C9BBE6E" w14:textId="67908BC8" w:rsidR="00817069" w:rsidRPr="00DD3AA8" w:rsidRDefault="00817069" w:rsidP="00817069">
            <w:pPr>
              <w:rPr>
                <w:rFonts w:asciiTheme="majorHAnsi" w:eastAsia="Tahoma" w:hAnsiTheme="majorHAnsi" w:cstheme="majorHAnsi"/>
              </w:rPr>
            </w:pPr>
            <w:r w:rsidRPr="00DD3AA8">
              <w:rPr>
                <w:rFonts w:asciiTheme="majorHAnsi" w:eastAsia="Tahoma" w:hAnsiTheme="majorHAnsi" w:cstheme="majorHAnsi"/>
                <w:szCs w:val="16"/>
              </w:rPr>
              <w:t>N/A</w:t>
            </w:r>
          </w:p>
        </w:tc>
        <w:tc>
          <w:tcPr>
            <w:tcW w:w="2720" w:type="dxa"/>
          </w:tcPr>
          <w:p w14:paraId="328F7E30" w14:textId="77777777" w:rsidR="00817069" w:rsidRPr="0018321D" w:rsidRDefault="00817069" w:rsidP="00817069">
            <w:pPr>
              <w:rPr>
                <w:rFonts w:eastAsia="Tahoma"/>
              </w:rPr>
            </w:pPr>
          </w:p>
        </w:tc>
      </w:tr>
      <w:tr w:rsidR="00817069" w:rsidRPr="0018321D" w14:paraId="37DC763C" w14:textId="77777777" w:rsidTr="00BC43DF">
        <w:trPr>
          <w:jc w:val="center"/>
        </w:trPr>
        <w:tc>
          <w:tcPr>
            <w:tcW w:w="3084" w:type="dxa"/>
          </w:tcPr>
          <w:p w14:paraId="10B6F6B3" w14:textId="137BA811" w:rsidR="00817069" w:rsidRPr="0018321D" w:rsidRDefault="00817069" w:rsidP="00817069">
            <w:pPr>
              <w:rPr>
                <w:rFonts w:eastAsia="Tahoma"/>
              </w:rPr>
            </w:pPr>
            <w:r w:rsidRPr="0018321D">
              <w:rPr>
                <w:rFonts w:eastAsia="Tahoma"/>
              </w:rPr>
              <w:t>Objem existujúcich kmeňových dát</w:t>
            </w:r>
          </w:p>
        </w:tc>
        <w:tc>
          <w:tcPr>
            <w:tcW w:w="1785" w:type="dxa"/>
          </w:tcPr>
          <w:p w14:paraId="5622ECAB" w14:textId="21D826F7" w:rsidR="00817069" w:rsidRPr="0018321D" w:rsidRDefault="00817069" w:rsidP="00817069">
            <w:pPr>
              <w:rPr>
                <w:rFonts w:eastAsia="Tahoma"/>
              </w:rPr>
            </w:pPr>
            <w:r w:rsidRPr="0018321D">
              <w:rPr>
                <w:rFonts w:eastAsia="Tahoma"/>
              </w:rPr>
              <w:t xml:space="preserve">Objem </w:t>
            </w:r>
          </w:p>
        </w:tc>
        <w:tc>
          <w:tcPr>
            <w:tcW w:w="1873" w:type="dxa"/>
          </w:tcPr>
          <w:p w14:paraId="14DE4C71" w14:textId="2F4F77B6" w:rsidR="00817069" w:rsidRPr="00DD3AA8" w:rsidRDefault="00817069" w:rsidP="00817069">
            <w:pPr>
              <w:rPr>
                <w:rFonts w:asciiTheme="majorHAnsi" w:eastAsia="Tahoma" w:hAnsiTheme="majorHAnsi" w:cstheme="majorHAnsi"/>
              </w:rPr>
            </w:pPr>
            <w:r w:rsidRPr="00DD3AA8">
              <w:rPr>
                <w:rFonts w:asciiTheme="majorHAnsi" w:eastAsia="Tahoma" w:hAnsiTheme="majorHAnsi" w:cstheme="majorHAnsi"/>
                <w:szCs w:val="16"/>
              </w:rPr>
              <w:t>N/A</w:t>
            </w:r>
          </w:p>
        </w:tc>
        <w:tc>
          <w:tcPr>
            <w:tcW w:w="2720" w:type="dxa"/>
          </w:tcPr>
          <w:p w14:paraId="1131A039" w14:textId="77777777" w:rsidR="00817069" w:rsidRPr="0018321D" w:rsidRDefault="00817069" w:rsidP="00817069">
            <w:pPr>
              <w:rPr>
                <w:rFonts w:eastAsia="Tahoma"/>
              </w:rPr>
            </w:pPr>
          </w:p>
        </w:tc>
      </w:tr>
      <w:tr w:rsidR="00817069" w:rsidRPr="00A01BA1" w14:paraId="644E5C7D" w14:textId="77777777" w:rsidTr="00BC43DF">
        <w:trPr>
          <w:jc w:val="center"/>
        </w:trPr>
        <w:tc>
          <w:tcPr>
            <w:tcW w:w="3084" w:type="dxa"/>
          </w:tcPr>
          <w:p w14:paraId="1FB0B93C" w14:textId="5E0C542F" w:rsidR="00817069" w:rsidRPr="0018321D" w:rsidRDefault="00817069" w:rsidP="00817069">
            <w:pPr>
              <w:rPr>
                <w:rFonts w:eastAsia="Tahoma"/>
              </w:rPr>
            </w:pPr>
            <w:r w:rsidRPr="0018321D">
              <w:rPr>
                <w:rFonts w:eastAsia="Tahoma"/>
              </w:rPr>
              <w:t>Ďalšie kapacitné a výkonové požiadavky ...</w:t>
            </w:r>
          </w:p>
        </w:tc>
        <w:tc>
          <w:tcPr>
            <w:tcW w:w="1785" w:type="dxa"/>
          </w:tcPr>
          <w:p w14:paraId="59BEF9AE" w14:textId="1A0670B5" w:rsidR="00817069" w:rsidRPr="0018321D" w:rsidRDefault="00817069" w:rsidP="00817069">
            <w:pPr>
              <w:rPr>
                <w:rFonts w:eastAsia="Tahoma"/>
              </w:rPr>
            </w:pPr>
          </w:p>
        </w:tc>
        <w:tc>
          <w:tcPr>
            <w:tcW w:w="1873" w:type="dxa"/>
          </w:tcPr>
          <w:p w14:paraId="0E7D5B9C" w14:textId="16B044DB" w:rsidR="00817069" w:rsidRPr="00DD3AA8" w:rsidRDefault="00817069" w:rsidP="00817069">
            <w:pPr>
              <w:rPr>
                <w:rFonts w:asciiTheme="majorHAnsi" w:eastAsia="Tahoma" w:hAnsiTheme="majorHAnsi" w:cstheme="majorHAnsi"/>
              </w:rPr>
            </w:pPr>
            <w:r w:rsidRPr="00DD3AA8">
              <w:rPr>
                <w:rFonts w:asciiTheme="majorHAnsi" w:eastAsia="Tahoma" w:hAnsiTheme="majorHAnsi" w:cstheme="majorHAnsi"/>
                <w:szCs w:val="16"/>
              </w:rPr>
              <w:t>N/A</w:t>
            </w:r>
          </w:p>
        </w:tc>
        <w:tc>
          <w:tcPr>
            <w:tcW w:w="2720" w:type="dxa"/>
          </w:tcPr>
          <w:p w14:paraId="24B58F7C" w14:textId="77777777" w:rsidR="00817069" w:rsidRPr="0018321D" w:rsidRDefault="00817069" w:rsidP="00817069">
            <w:pPr>
              <w:rPr>
                <w:rFonts w:eastAsia="Tahoma"/>
              </w:rPr>
            </w:pPr>
          </w:p>
        </w:tc>
      </w:tr>
    </w:tbl>
    <w:p w14:paraId="679076D9" w14:textId="722A0AC4" w:rsidR="00EB521A" w:rsidRPr="002F2C84" w:rsidRDefault="5647E0D3" w:rsidP="002F2C84">
      <w:pPr>
        <w:pStyle w:val="Nadpis3"/>
      </w:pPr>
      <w:bookmarkStart w:id="308" w:name="_Toc153139709"/>
      <w:bookmarkStart w:id="309" w:name="_Toc985091580"/>
      <w:r w:rsidRPr="002F2C84">
        <w:t>Návrh riešenia technologickej architektúry</w:t>
      </w:r>
      <w:bookmarkEnd w:id="308"/>
      <w:bookmarkEnd w:id="309"/>
    </w:p>
    <w:p w14:paraId="089B5775" w14:textId="4A76E7B0" w:rsidR="00B71423" w:rsidRPr="007E185B" w:rsidRDefault="28A12A8A" w:rsidP="00B71423">
      <w:pPr>
        <w:spacing w:line="276" w:lineRule="auto"/>
        <w:rPr>
          <w:rFonts w:asciiTheme="majorHAnsi" w:hAnsiTheme="majorHAnsi" w:cstheme="majorHAnsi"/>
          <w:szCs w:val="16"/>
        </w:rPr>
      </w:pPr>
      <w:r w:rsidRPr="007E185B">
        <w:rPr>
          <w:rFonts w:asciiTheme="majorHAnsi" w:hAnsiTheme="majorHAnsi" w:cstheme="majorHAnsi"/>
        </w:rPr>
        <w:t xml:space="preserve">Projekt nepredpokladá nákup HW vybavenia pre používateľov IS SPF. Schéma nižšie preukazuje spôsob riešenia technologickej architektúry v prostredí SPF, kedy časť aplikácií využíva infraštruktúrne služby vládneho </w:t>
      </w:r>
      <w:proofErr w:type="spellStart"/>
      <w:r w:rsidRPr="007E185B">
        <w:rPr>
          <w:rFonts w:asciiTheme="majorHAnsi" w:hAnsiTheme="majorHAnsi" w:cstheme="majorHAnsi"/>
        </w:rPr>
        <w:t>cloudu</w:t>
      </w:r>
      <w:proofErr w:type="spellEnd"/>
      <w:r w:rsidRPr="007E185B">
        <w:rPr>
          <w:rFonts w:asciiTheme="majorHAnsi" w:hAnsiTheme="majorHAnsi" w:cstheme="majorHAnsi"/>
        </w:rPr>
        <w:t xml:space="preserve"> a časť aplikácií infraštruktúru SPF. Zakreslené sú aj nové prvky, týkajúce sa bezpečnostnej architektúry v rámci infraštruktúrnych služieb SPF.</w:t>
      </w:r>
    </w:p>
    <w:p w14:paraId="635AED45" w14:textId="5F7838BF" w:rsidR="00B71423" w:rsidRPr="007E185B" w:rsidRDefault="00B71423" w:rsidP="28A12A8A">
      <w:pPr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  <w:noProof/>
        </w:rPr>
        <w:lastRenderedPageBreak/>
        <w:drawing>
          <wp:inline distT="0" distB="0" distL="0" distR="0" wp14:anchorId="0624E606" wp14:editId="7E94AAC8">
            <wp:extent cx="6019802" cy="4448175"/>
            <wp:effectExtent l="0" t="0" r="0" b="0"/>
            <wp:docPr id="1633658275" name="Obrázok 1633658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9802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D531F" w14:textId="4AAA7FE1" w:rsidR="00B71423" w:rsidRPr="007E185B" w:rsidRDefault="00B71423" w:rsidP="00B71423">
      <w:pPr>
        <w:rPr>
          <w:rFonts w:asciiTheme="majorHAnsi" w:hAnsiTheme="majorHAnsi" w:cstheme="majorHAnsi"/>
          <w:szCs w:val="16"/>
        </w:rPr>
      </w:pPr>
      <w:r w:rsidRPr="007E185B">
        <w:rPr>
          <w:rFonts w:asciiTheme="majorHAnsi" w:hAnsiTheme="majorHAnsi" w:cstheme="majorHAnsi"/>
          <w:szCs w:val="16"/>
        </w:rPr>
        <w:t>Schéma č. 3 Technologická architektúra  – budúci stav</w:t>
      </w:r>
    </w:p>
    <w:p w14:paraId="5020A58B" w14:textId="7ED822EC" w:rsidR="00470FF6" w:rsidRPr="002F2C84" w:rsidRDefault="0746E4F4" w:rsidP="002F2C84">
      <w:pPr>
        <w:pStyle w:val="Nadpis3"/>
      </w:pPr>
      <w:bookmarkStart w:id="310" w:name="_Toc153139710"/>
      <w:bookmarkStart w:id="311" w:name="_Toc1130364585"/>
      <w:r w:rsidRPr="002F2C84">
        <w:t>Využívanie služieb z</w:t>
      </w:r>
      <w:r w:rsidR="5647E0D3" w:rsidRPr="002F2C84">
        <w:t> </w:t>
      </w:r>
      <w:r w:rsidRPr="002F2C84">
        <w:t xml:space="preserve">katalógu služieb vládneho </w:t>
      </w:r>
      <w:proofErr w:type="spellStart"/>
      <w:r w:rsidRPr="002F2C84">
        <w:t>cloudu</w:t>
      </w:r>
      <w:bookmarkEnd w:id="310"/>
      <w:bookmarkEnd w:id="311"/>
      <w:proofErr w:type="spellEnd"/>
    </w:p>
    <w:p w14:paraId="759EC6DF" w14:textId="77777777" w:rsidR="00B71423" w:rsidRPr="005D2A03" w:rsidRDefault="00B71423" w:rsidP="00B71423">
      <w:pPr>
        <w:pStyle w:val="Instrukcia"/>
        <w:rPr>
          <w:i w:val="0"/>
          <w:iCs/>
          <w:color w:val="auto"/>
          <w:u w:val="single"/>
        </w:rPr>
      </w:pPr>
      <w:r w:rsidRPr="005D2A03">
        <w:rPr>
          <w:i w:val="0"/>
          <w:iCs/>
          <w:color w:val="auto"/>
        </w:rPr>
        <w:t xml:space="preserve">Pre realizáciu projektu nie je potrebné využívanie infraštruktúrnych služieb vládneho </w:t>
      </w:r>
      <w:proofErr w:type="spellStart"/>
      <w:r w:rsidRPr="005D2A03">
        <w:rPr>
          <w:i w:val="0"/>
          <w:iCs/>
          <w:color w:val="auto"/>
        </w:rPr>
        <w:t>cloudu</w:t>
      </w:r>
      <w:proofErr w:type="spellEnd"/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260"/>
        <w:gridCol w:w="1417"/>
        <w:gridCol w:w="3261"/>
      </w:tblGrid>
      <w:tr w:rsidR="00B71423" w:rsidRPr="007E185B" w14:paraId="42BB838B" w14:textId="77777777" w:rsidTr="00B71423">
        <w:trPr>
          <w:trHeight w:val="753"/>
        </w:trPr>
        <w:tc>
          <w:tcPr>
            <w:tcW w:w="1555" w:type="dxa"/>
            <w:tcBorders>
              <w:bottom w:val="single" w:sz="4" w:space="0" w:color="000000"/>
            </w:tcBorders>
            <w:shd w:val="clear" w:color="auto" w:fill="E7E6E6"/>
          </w:tcPr>
          <w:p w14:paraId="67406161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</w:p>
          <w:p w14:paraId="2BE4B68F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7E185B">
              <w:rPr>
                <w:rFonts w:asciiTheme="majorHAnsi" w:eastAsia="Tahoma" w:hAnsiTheme="majorHAnsi" w:cstheme="majorHAnsi"/>
              </w:rPr>
              <w:t>Kód infraštruktúrnej služby</w:t>
            </w:r>
          </w:p>
          <w:p w14:paraId="003C4A25" w14:textId="77777777" w:rsidR="00B71423" w:rsidRPr="007E185B" w:rsidRDefault="00B71423" w:rsidP="0022464F">
            <w:pPr>
              <w:rPr>
                <w:rFonts w:asciiTheme="majorHAnsi" w:hAnsiTheme="majorHAnsi" w:cstheme="majorHAnsi"/>
                <w:i/>
              </w:rPr>
            </w:pPr>
            <w:r w:rsidRPr="007E185B">
              <w:rPr>
                <w:rFonts w:asciiTheme="majorHAnsi" w:eastAsia="Tahoma" w:hAnsiTheme="majorHAnsi" w:cstheme="majorHAnsi"/>
                <w:i/>
              </w:rPr>
              <w:t xml:space="preserve">(z </w:t>
            </w:r>
            <w:proofErr w:type="spellStart"/>
            <w:r w:rsidRPr="007E185B">
              <w:rPr>
                <w:rFonts w:asciiTheme="majorHAnsi" w:eastAsia="Tahoma" w:hAnsiTheme="majorHAnsi" w:cstheme="majorHAnsi"/>
                <w:i/>
              </w:rPr>
              <w:t>MetaIS</w:t>
            </w:r>
            <w:proofErr w:type="spellEnd"/>
            <w:r w:rsidRPr="007E185B">
              <w:rPr>
                <w:rFonts w:asciiTheme="majorHAnsi" w:eastAsia="Tahoma" w:hAnsiTheme="majorHAnsi" w:cstheme="majorHAnsi"/>
                <w:i/>
              </w:rPr>
              <w:t>)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23F517C7" w14:textId="77777777" w:rsidR="00B71423" w:rsidRPr="007E185B" w:rsidRDefault="00B71423" w:rsidP="0022464F">
            <w:pPr>
              <w:pStyle w:val="HlavikaTabuky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eastAsia="Tahoma" w:hAnsiTheme="majorHAnsi" w:cstheme="majorHAnsi"/>
              </w:rPr>
              <w:t xml:space="preserve">Názov infraštruktúrnej služby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0C9DF8D3" w14:textId="77777777" w:rsidR="00B71423" w:rsidRPr="007E185B" w:rsidRDefault="00B71423" w:rsidP="0022464F">
            <w:pPr>
              <w:rPr>
                <w:rFonts w:asciiTheme="majorHAnsi" w:hAnsiTheme="majorHAnsi" w:cstheme="majorHAnsi"/>
                <w:b/>
              </w:rPr>
            </w:pPr>
            <w:r w:rsidRPr="007E185B">
              <w:rPr>
                <w:rFonts w:asciiTheme="majorHAnsi" w:hAnsiTheme="majorHAnsi" w:cstheme="majorHAnsi"/>
                <w:b/>
              </w:rPr>
              <w:t>Kód využívajúceho ISVS</w:t>
            </w:r>
          </w:p>
          <w:p w14:paraId="235F7C1D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i/>
              </w:rPr>
              <w:t xml:space="preserve">(z </w:t>
            </w:r>
            <w:proofErr w:type="spellStart"/>
            <w:r w:rsidRPr="007E185B">
              <w:rPr>
                <w:rFonts w:asciiTheme="majorHAnsi" w:hAnsiTheme="majorHAnsi" w:cstheme="majorHAnsi"/>
                <w:i/>
              </w:rPr>
              <w:t>MetaIS</w:t>
            </w:r>
            <w:proofErr w:type="spellEnd"/>
            <w:r w:rsidRPr="007E185B">
              <w:rPr>
                <w:rFonts w:asciiTheme="majorHAnsi" w:hAnsiTheme="majorHAnsi" w:cstheme="majorHAnsi"/>
                <w:i/>
              </w:rPr>
              <w:t>)</w:t>
            </w:r>
          </w:p>
        </w:tc>
        <w:tc>
          <w:tcPr>
            <w:tcW w:w="3261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14:paraId="212926A0" w14:textId="77777777" w:rsidR="00B71423" w:rsidRPr="007E185B" w:rsidRDefault="00B71423" w:rsidP="0022464F">
            <w:pPr>
              <w:rPr>
                <w:rFonts w:asciiTheme="majorHAnsi" w:hAnsiTheme="majorHAnsi" w:cstheme="majorHAnsi"/>
                <w:b/>
              </w:rPr>
            </w:pPr>
            <w:r w:rsidRPr="007E185B">
              <w:rPr>
                <w:rFonts w:asciiTheme="majorHAnsi" w:hAnsiTheme="majorHAnsi" w:cstheme="majorHAnsi"/>
                <w:b/>
              </w:rPr>
              <w:t>Názov integrovaného ISVS</w:t>
            </w:r>
          </w:p>
        </w:tc>
      </w:tr>
      <w:tr w:rsidR="00B71423" w:rsidRPr="007E185B" w14:paraId="6AB62EA8" w14:textId="77777777" w:rsidTr="00B71423">
        <w:trPr>
          <w:trHeight w:val="280"/>
        </w:trPr>
        <w:tc>
          <w:tcPr>
            <w:tcW w:w="1555" w:type="dxa"/>
            <w:tcBorders>
              <w:tr2bl w:val="single" w:sz="4" w:space="0" w:color="000000"/>
            </w:tcBorders>
          </w:tcPr>
          <w:p w14:paraId="2EB246E9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60" w:type="dxa"/>
            <w:tcBorders>
              <w:tr2bl w:val="single" w:sz="4" w:space="0" w:color="000000"/>
            </w:tcBorders>
          </w:tcPr>
          <w:p w14:paraId="08572334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r2bl w:val="single" w:sz="4" w:space="0" w:color="000000"/>
            </w:tcBorders>
          </w:tcPr>
          <w:p w14:paraId="11EE2B1B" w14:textId="77777777" w:rsidR="00B71423" w:rsidRPr="007E185B" w:rsidRDefault="00B71423" w:rsidP="0022464F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261" w:type="dxa"/>
            <w:tcBorders>
              <w:tr2bl w:val="single" w:sz="4" w:space="0" w:color="000000"/>
            </w:tcBorders>
          </w:tcPr>
          <w:p w14:paraId="78F85A89" w14:textId="77777777" w:rsidR="00B71423" w:rsidRPr="007E185B" w:rsidRDefault="00B71423" w:rsidP="0022464F">
            <w:pPr>
              <w:rPr>
                <w:rFonts w:asciiTheme="majorHAnsi" w:hAnsiTheme="majorHAnsi" w:cstheme="majorHAnsi"/>
                <w:i/>
              </w:rPr>
            </w:pPr>
          </w:p>
        </w:tc>
      </w:tr>
      <w:tr w:rsidR="00B71423" w:rsidRPr="007E185B" w14:paraId="668F05A6" w14:textId="77777777" w:rsidTr="00B71423">
        <w:trPr>
          <w:trHeight w:val="280"/>
        </w:trPr>
        <w:tc>
          <w:tcPr>
            <w:tcW w:w="1555" w:type="dxa"/>
            <w:tcBorders>
              <w:tr2bl w:val="single" w:sz="4" w:space="0" w:color="000000"/>
            </w:tcBorders>
          </w:tcPr>
          <w:p w14:paraId="6A28CAA8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60" w:type="dxa"/>
            <w:tcBorders>
              <w:tr2bl w:val="single" w:sz="4" w:space="0" w:color="000000"/>
            </w:tcBorders>
          </w:tcPr>
          <w:p w14:paraId="39F370E3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r2bl w:val="single" w:sz="4" w:space="0" w:color="000000"/>
            </w:tcBorders>
          </w:tcPr>
          <w:p w14:paraId="4B3E96D8" w14:textId="77777777" w:rsidR="00B71423" w:rsidRPr="007E185B" w:rsidRDefault="00B71423" w:rsidP="0022464F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261" w:type="dxa"/>
            <w:tcBorders>
              <w:tr2bl w:val="single" w:sz="4" w:space="0" w:color="000000"/>
            </w:tcBorders>
          </w:tcPr>
          <w:p w14:paraId="3B2DC944" w14:textId="77777777" w:rsidR="00B71423" w:rsidRPr="007E185B" w:rsidRDefault="00B71423" w:rsidP="0022464F">
            <w:pPr>
              <w:rPr>
                <w:rFonts w:asciiTheme="majorHAnsi" w:hAnsiTheme="majorHAnsi" w:cstheme="majorHAnsi"/>
                <w:i/>
              </w:rPr>
            </w:pPr>
          </w:p>
        </w:tc>
      </w:tr>
      <w:tr w:rsidR="00B71423" w:rsidRPr="007E185B" w14:paraId="65F6ED09" w14:textId="77777777" w:rsidTr="00B71423">
        <w:trPr>
          <w:trHeight w:val="280"/>
        </w:trPr>
        <w:tc>
          <w:tcPr>
            <w:tcW w:w="1555" w:type="dxa"/>
            <w:tcBorders>
              <w:tr2bl w:val="single" w:sz="4" w:space="0" w:color="000000"/>
            </w:tcBorders>
          </w:tcPr>
          <w:p w14:paraId="17D8AA3E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60" w:type="dxa"/>
            <w:tcBorders>
              <w:tr2bl w:val="single" w:sz="4" w:space="0" w:color="000000"/>
            </w:tcBorders>
          </w:tcPr>
          <w:p w14:paraId="6E07C671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r2bl w:val="single" w:sz="4" w:space="0" w:color="000000"/>
            </w:tcBorders>
          </w:tcPr>
          <w:p w14:paraId="3B54C68D" w14:textId="77777777" w:rsidR="00B71423" w:rsidRPr="007E185B" w:rsidRDefault="00B71423" w:rsidP="0022464F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261" w:type="dxa"/>
            <w:tcBorders>
              <w:tr2bl w:val="single" w:sz="4" w:space="0" w:color="000000"/>
            </w:tcBorders>
          </w:tcPr>
          <w:p w14:paraId="3E51DF79" w14:textId="77777777" w:rsidR="00B71423" w:rsidRPr="007E185B" w:rsidRDefault="00B71423" w:rsidP="0022464F">
            <w:pPr>
              <w:rPr>
                <w:rFonts w:asciiTheme="majorHAnsi" w:hAnsiTheme="majorHAnsi" w:cstheme="majorHAnsi"/>
                <w:i/>
              </w:rPr>
            </w:pPr>
          </w:p>
        </w:tc>
      </w:tr>
    </w:tbl>
    <w:p w14:paraId="4CF0686E" w14:textId="77777777" w:rsidR="00B71423" w:rsidRPr="005D2A03" w:rsidRDefault="00B71423" w:rsidP="00B71423">
      <w:pPr>
        <w:pStyle w:val="Instrukcia"/>
        <w:rPr>
          <w:color w:val="0000FF"/>
          <w:u w:val="single"/>
        </w:rPr>
      </w:pPr>
    </w:p>
    <w:tbl>
      <w:tblPr>
        <w:tblpPr w:leftFromText="141" w:rightFromText="141" w:vertAnchor="text" w:horzAnchor="margin" w:tblpXSpec="center" w:tblpY="45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2566"/>
        <w:gridCol w:w="1262"/>
        <w:gridCol w:w="1134"/>
        <w:gridCol w:w="708"/>
        <w:gridCol w:w="997"/>
      </w:tblGrid>
      <w:tr w:rsidR="00B71423" w:rsidRPr="007E185B" w14:paraId="1E8ECE87" w14:textId="77777777" w:rsidTr="0022464F">
        <w:trPr>
          <w:trHeight w:val="421"/>
        </w:trPr>
        <w:tc>
          <w:tcPr>
            <w:tcW w:w="1271" w:type="dxa"/>
            <w:vMerge w:val="restart"/>
            <w:shd w:val="clear" w:color="auto" w:fill="E7E6E6"/>
            <w:vAlign w:val="center"/>
          </w:tcPr>
          <w:p w14:paraId="3DE32EF6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7E185B">
              <w:rPr>
                <w:rFonts w:asciiTheme="majorHAnsi" w:eastAsia="Tahoma" w:hAnsiTheme="majorHAnsi" w:cstheme="majorHAnsi"/>
              </w:rPr>
              <w:t>Prostredie</w:t>
            </w:r>
          </w:p>
        </w:tc>
        <w:tc>
          <w:tcPr>
            <w:tcW w:w="1559" w:type="dxa"/>
            <w:vMerge w:val="restart"/>
            <w:shd w:val="clear" w:color="auto" w:fill="E7E6E6"/>
          </w:tcPr>
          <w:p w14:paraId="4F8D5587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</w:p>
          <w:p w14:paraId="7C1704CA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7E185B">
              <w:rPr>
                <w:rFonts w:asciiTheme="majorHAnsi" w:eastAsia="Tahoma" w:hAnsiTheme="majorHAnsi" w:cstheme="majorHAnsi"/>
              </w:rPr>
              <w:lastRenderedPageBreak/>
              <w:t>Kód infraštruktúrnej služby</w:t>
            </w:r>
          </w:p>
          <w:p w14:paraId="1A1FB70A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  <w:b w:val="0"/>
              </w:rPr>
            </w:pPr>
            <w:r w:rsidRPr="007E185B">
              <w:rPr>
                <w:rFonts w:asciiTheme="majorHAnsi" w:eastAsia="Tahoma" w:hAnsiTheme="majorHAnsi" w:cstheme="majorHAnsi"/>
                <w:b w:val="0"/>
                <w:i/>
              </w:rPr>
              <w:t xml:space="preserve">(z </w:t>
            </w:r>
            <w:proofErr w:type="spellStart"/>
            <w:r w:rsidRPr="007E185B">
              <w:rPr>
                <w:rFonts w:asciiTheme="majorHAnsi" w:eastAsia="Tahoma" w:hAnsiTheme="majorHAnsi" w:cstheme="majorHAnsi"/>
                <w:b w:val="0"/>
                <w:i/>
              </w:rPr>
              <w:t>MetaIS</w:t>
            </w:r>
            <w:proofErr w:type="spellEnd"/>
            <w:r w:rsidRPr="007E185B">
              <w:rPr>
                <w:rFonts w:asciiTheme="majorHAnsi" w:eastAsia="Tahoma" w:hAnsiTheme="majorHAnsi" w:cstheme="majorHAnsi"/>
                <w:b w:val="0"/>
                <w:i/>
              </w:rPr>
              <w:t>)</w:t>
            </w:r>
          </w:p>
        </w:tc>
        <w:tc>
          <w:tcPr>
            <w:tcW w:w="2566" w:type="dxa"/>
            <w:vMerge w:val="restart"/>
            <w:shd w:val="clear" w:color="auto" w:fill="E7E6E6"/>
            <w:vAlign w:val="center"/>
          </w:tcPr>
          <w:p w14:paraId="4DBDC5A3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7E185B">
              <w:rPr>
                <w:rFonts w:asciiTheme="majorHAnsi" w:eastAsia="Tahoma" w:hAnsiTheme="majorHAnsi" w:cstheme="majorHAnsi"/>
              </w:rPr>
              <w:lastRenderedPageBreak/>
              <w:t xml:space="preserve">Názov infraštruktúrnej služby/ Služba z katalógu cloudových služieb pre </w:t>
            </w:r>
            <w:r w:rsidRPr="007E185B">
              <w:rPr>
                <w:rFonts w:asciiTheme="majorHAnsi" w:eastAsia="Tahoma" w:hAnsiTheme="majorHAnsi" w:cstheme="majorHAnsi"/>
              </w:rPr>
              <w:lastRenderedPageBreak/>
              <w:t xml:space="preserve">zriadenie výpočtového uzla  </w:t>
            </w:r>
          </w:p>
        </w:tc>
        <w:tc>
          <w:tcPr>
            <w:tcW w:w="4101" w:type="dxa"/>
            <w:gridSpan w:val="4"/>
            <w:shd w:val="clear" w:color="auto" w:fill="E7E6E6"/>
            <w:vAlign w:val="center"/>
          </w:tcPr>
          <w:p w14:paraId="0453D13D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7E185B">
              <w:rPr>
                <w:rFonts w:asciiTheme="majorHAnsi" w:eastAsia="Tahoma" w:hAnsiTheme="majorHAnsi" w:cstheme="majorHAnsi"/>
              </w:rPr>
              <w:lastRenderedPageBreak/>
              <w:t xml:space="preserve">Požadované kapacitné parametre služby </w:t>
            </w:r>
            <w:r w:rsidRPr="007E185B">
              <w:rPr>
                <w:rFonts w:asciiTheme="majorHAnsi" w:eastAsia="Tahoma" w:hAnsiTheme="majorHAnsi" w:cstheme="majorHAnsi"/>
              </w:rPr>
              <w:br/>
            </w:r>
            <w:r w:rsidRPr="007E185B">
              <w:rPr>
                <w:rFonts w:asciiTheme="majorHAnsi" w:eastAsia="Tahoma" w:hAnsiTheme="majorHAnsi" w:cstheme="majorHAnsi"/>
                <w:b w:val="0"/>
              </w:rPr>
              <w:t xml:space="preserve">(doplňte stĺpec parametra, ak je dôležitý pre konkrétnu službu) </w:t>
            </w:r>
          </w:p>
        </w:tc>
      </w:tr>
      <w:tr w:rsidR="00B71423" w:rsidRPr="007E185B" w14:paraId="454F7440" w14:textId="77777777" w:rsidTr="0022464F">
        <w:trPr>
          <w:trHeight w:val="421"/>
        </w:trPr>
        <w:tc>
          <w:tcPr>
            <w:tcW w:w="1271" w:type="dxa"/>
            <w:vMerge/>
            <w:shd w:val="clear" w:color="auto" w:fill="E7E6E6"/>
            <w:vAlign w:val="center"/>
          </w:tcPr>
          <w:p w14:paraId="6795E1D0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E7E6E6"/>
          </w:tcPr>
          <w:p w14:paraId="7C04E16B" w14:textId="77777777" w:rsidR="00B71423" w:rsidRPr="007E185B" w:rsidDel="00365477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2566" w:type="dxa"/>
            <w:vMerge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248C58C" w14:textId="77777777" w:rsidR="00B71423" w:rsidRPr="007E185B" w:rsidDel="00365477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CCF797B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7E185B">
              <w:rPr>
                <w:rFonts w:asciiTheme="majorHAnsi" w:eastAsia="Tahoma" w:hAnsiTheme="majorHAnsi" w:cstheme="majorHAnsi"/>
              </w:rPr>
              <w:t xml:space="preserve">Dátový priestor </w:t>
            </w:r>
            <w:r w:rsidRPr="007E185B">
              <w:rPr>
                <w:rFonts w:asciiTheme="majorHAnsi" w:eastAsia="Tahoma" w:hAnsiTheme="majorHAnsi" w:cstheme="majorHAnsi"/>
                <w:b w:val="0"/>
              </w:rPr>
              <w:t>(GB)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E74338E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proofErr w:type="spellStart"/>
            <w:r w:rsidRPr="007E185B">
              <w:rPr>
                <w:rFonts w:asciiTheme="majorHAnsi" w:eastAsia="Tahoma" w:hAnsiTheme="majorHAnsi" w:cstheme="majorHAnsi"/>
              </w:rPr>
              <w:t>Tier</w:t>
            </w:r>
            <w:proofErr w:type="spellEnd"/>
            <w:r w:rsidRPr="007E185B">
              <w:rPr>
                <w:rFonts w:asciiTheme="majorHAnsi" w:eastAsia="Tahoma" w:hAnsiTheme="majorHAnsi" w:cstheme="majorHAnsi"/>
              </w:rPr>
              <w:t xml:space="preserve"> diskového priestoru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AEAC08E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7E185B">
              <w:rPr>
                <w:rFonts w:asciiTheme="majorHAnsi" w:eastAsia="Tahoma" w:hAnsiTheme="majorHAnsi" w:cstheme="majorHAnsi"/>
              </w:rPr>
              <w:t xml:space="preserve">Počet </w:t>
            </w:r>
            <w:proofErr w:type="spellStart"/>
            <w:r w:rsidRPr="007E185B">
              <w:rPr>
                <w:rFonts w:asciiTheme="majorHAnsi" w:eastAsia="Tahoma" w:hAnsiTheme="majorHAnsi" w:cstheme="majorHAnsi"/>
              </w:rPr>
              <w:t>vCPU</w:t>
            </w:r>
            <w:proofErr w:type="spellEnd"/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AE9C5A1" w14:textId="77777777" w:rsidR="00B71423" w:rsidRPr="007E185B" w:rsidRDefault="00B71423" w:rsidP="0022464F">
            <w:pPr>
              <w:pStyle w:val="HlavikaTabuky"/>
              <w:rPr>
                <w:rFonts w:asciiTheme="majorHAnsi" w:eastAsia="Tahoma" w:hAnsiTheme="majorHAnsi" w:cstheme="majorHAnsi"/>
              </w:rPr>
            </w:pPr>
            <w:r w:rsidRPr="007E185B">
              <w:rPr>
                <w:rFonts w:asciiTheme="majorHAnsi" w:eastAsia="Tahoma" w:hAnsiTheme="majorHAnsi" w:cstheme="majorHAnsi"/>
              </w:rPr>
              <w:t xml:space="preserve">RAM </w:t>
            </w:r>
            <w:r w:rsidRPr="007E185B">
              <w:rPr>
                <w:rFonts w:asciiTheme="majorHAnsi" w:eastAsia="Tahoma" w:hAnsiTheme="majorHAnsi" w:cstheme="majorHAnsi"/>
                <w:b w:val="0"/>
              </w:rPr>
              <w:t>(GB)</w:t>
            </w:r>
          </w:p>
        </w:tc>
      </w:tr>
      <w:tr w:rsidR="00B71423" w:rsidRPr="007E185B" w14:paraId="6F0FCA85" w14:textId="77777777" w:rsidTr="0022464F">
        <w:trPr>
          <w:trHeight w:val="223"/>
        </w:trPr>
        <w:tc>
          <w:tcPr>
            <w:tcW w:w="1271" w:type="dxa"/>
            <w:shd w:val="clear" w:color="auto" w:fill="E7E6E6"/>
            <w:vAlign w:val="center"/>
          </w:tcPr>
          <w:p w14:paraId="142B8F06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Vývojové</w:t>
            </w: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661A8F80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6" w:type="dxa"/>
            <w:tcBorders>
              <w:tr2bl w:val="single" w:sz="4" w:space="0" w:color="auto"/>
            </w:tcBorders>
            <w:shd w:val="clear" w:color="auto" w:fill="auto"/>
          </w:tcPr>
          <w:p w14:paraId="240015CA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62" w:type="dxa"/>
            <w:tcBorders>
              <w:tr2bl w:val="single" w:sz="4" w:space="0" w:color="auto"/>
            </w:tcBorders>
            <w:shd w:val="clear" w:color="auto" w:fill="auto"/>
          </w:tcPr>
          <w:p w14:paraId="3250BCA0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5E612296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tr2bl w:val="single" w:sz="4" w:space="0" w:color="auto"/>
            </w:tcBorders>
          </w:tcPr>
          <w:p w14:paraId="4F78B3E0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7" w:type="dxa"/>
            <w:tcBorders>
              <w:tr2bl w:val="single" w:sz="4" w:space="0" w:color="auto"/>
            </w:tcBorders>
          </w:tcPr>
          <w:p w14:paraId="64997AFB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</w:tr>
      <w:tr w:rsidR="00B71423" w:rsidRPr="007E185B" w14:paraId="1CED3528" w14:textId="77777777" w:rsidTr="0022464F">
        <w:trPr>
          <w:trHeight w:val="237"/>
        </w:trPr>
        <w:tc>
          <w:tcPr>
            <w:tcW w:w="1271" w:type="dxa"/>
            <w:shd w:val="clear" w:color="auto" w:fill="E7E6E6"/>
            <w:vAlign w:val="center"/>
          </w:tcPr>
          <w:p w14:paraId="4BD93A44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Testovacie</w:t>
            </w: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679D1665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6" w:type="dxa"/>
            <w:tcBorders>
              <w:tr2bl w:val="single" w:sz="4" w:space="0" w:color="auto"/>
            </w:tcBorders>
            <w:shd w:val="clear" w:color="auto" w:fill="auto"/>
          </w:tcPr>
          <w:p w14:paraId="10711CC7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62" w:type="dxa"/>
            <w:tcBorders>
              <w:tr2bl w:val="single" w:sz="4" w:space="0" w:color="auto"/>
            </w:tcBorders>
            <w:shd w:val="clear" w:color="auto" w:fill="auto"/>
          </w:tcPr>
          <w:p w14:paraId="5E69A9FA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16AAB1B1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tr2bl w:val="single" w:sz="4" w:space="0" w:color="auto"/>
            </w:tcBorders>
          </w:tcPr>
          <w:p w14:paraId="2D6F8CEC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7" w:type="dxa"/>
            <w:tcBorders>
              <w:tr2bl w:val="single" w:sz="4" w:space="0" w:color="auto"/>
            </w:tcBorders>
          </w:tcPr>
          <w:p w14:paraId="2B7E075D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</w:tr>
      <w:tr w:rsidR="00B71423" w:rsidRPr="007E185B" w14:paraId="31EAF9F6" w14:textId="77777777" w:rsidTr="0022464F">
        <w:trPr>
          <w:trHeight w:val="223"/>
        </w:trPr>
        <w:tc>
          <w:tcPr>
            <w:tcW w:w="1271" w:type="dxa"/>
            <w:shd w:val="clear" w:color="auto" w:fill="E7E6E6"/>
            <w:vAlign w:val="center"/>
          </w:tcPr>
          <w:p w14:paraId="531D061D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Produkčné</w:t>
            </w: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1B80646C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6" w:type="dxa"/>
            <w:tcBorders>
              <w:tr2bl w:val="single" w:sz="4" w:space="0" w:color="auto"/>
            </w:tcBorders>
            <w:shd w:val="clear" w:color="auto" w:fill="auto"/>
          </w:tcPr>
          <w:p w14:paraId="27994D91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62" w:type="dxa"/>
            <w:tcBorders>
              <w:tr2bl w:val="single" w:sz="4" w:space="0" w:color="auto"/>
            </w:tcBorders>
            <w:shd w:val="clear" w:color="auto" w:fill="auto"/>
          </w:tcPr>
          <w:p w14:paraId="3F416E58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4C33086D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tr2bl w:val="single" w:sz="4" w:space="0" w:color="auto"/>
            </w:tcBorders>
          </w:tcPr>
          <w:p w14:paraId="5CD70AFF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7" w:type="dxa"/>
            <w:tcBorders>
              <w:tr2bl w:val="single" w:sz="4" w:space="0" w:color="auto"/>
            </w:tcBorders>
          </w:tcPr>
          <w:p w14:paraId="40CDCAD4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</w:tr>
      <w:tr w:rsidR="00B71423" w:rsidRPr="007E185B" w14:paraId="240B4BF3" w14:textId="77777777" w:rsidTr="0022464F">
        <w:trPr>
          <w:trHeight w:val="223"/>
        </w:trPr>
        <w:tc>
          <w:tcPr>
            <w:tcW w:w="1271" w:type="dxa"/>
            <w:shd w:val="clear" w:color="auto" w:fill="E7E6E6"/>
            <w:vAlign w:val="center"/>
          </w:tcPr>
          <w:p w14:paraId="1E842F21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ďalšie...</w:t>
            </w:r>
          </w:p>
          <w:p w14:paraId="5010D9E2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(uviesť názov)</w:t>
            </w: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31838539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6" w:type="dxa"/>
            <w:tcBorders>
              <w:tr2bl w:val="single" w:sz="4" w:space="0" w:color="auto"/>
            </w:tcBorders>
            <w:shd w:val="clear" w:color="auto" w:fill="auto"/>
          </w:tcPr>
          <w:p w14:paraId="1D9AB88C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62" w:type="dxa"/>
            <w:tcBorders>
              <w:tr2bl w:val="single" w:sz="4" w:space="0" w:color="auto"/>
            </w:tcBorders>
            <w:shd w:val="clear" w:color="auto" w:fill="auto"/>
          </w:tcPr>
          <w:p w14:paraId="53A6885B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36C9FF6C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tr2bl w:val="single" w:sz="4" w:space="0" w:color="auto"/>
            </w:tcBorders>
          </w:tcPr>
          <w:p w14:paraId="7E58AF71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7" w:type="dxa"/>
            <w:tcBorders>
              <w:tr2bl w:val="single" w:sz="4" w:space="0" w:color="auto"/>
            </w:tcBorders>
          </w:tcPr>
          <w:p w14:paraId="2B4F80C2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</w:tr>
    </w:tbl>
    <w:p w14:paraId="606D68F7" w14:textId="77777777" w:rsidR="00B71423" w:rsidRPr="00794A85" w:rsidRDefault="00B71423" w:rsidP="00B71423">
      <w:pPr>
        <w:rPr>
          <w:rFonts w:ascii="Tahoma" w:hAnsi="Tahoma" w:cs="Tahoma"/>
          <w:color w:val="767171" w:themeColor="background2" w:themeShade="80"/>
          <w:szCs w:val="16"/>
          <w:highlight w:val="yellow"/>
        </w:rPr>
      </w:pPr>
    </w:p>
    <w:tbl>
      <w:tblPr>
        <w:tblW w:w="9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4111"/>
        <w:gridCol w:w="1275"/>
        <w:gridCol w:w="2829"/>
      </w:tblGrid>
      <w:tr w:rsidR="00B71423" w:rsidRPr="007E185B" w14:paraId="3A9FAA29" w14:textId="77777777" w:rsidTr="00B71423">
        <w:tc>
          <w:tcPr>
            <w:tcW w:w="1276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060B4B4" w14:textId="77777777" w:rsidR="00B71423" w:rsidRPr="007E185B" w:rsidRDefault="00B71423" w:rsidP="0022464F">
            <w:pPr>
              <w:pStyle w:val="HlavikaTabuky"/>
              <w:jc w:val="center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Prostredie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9014995" w14:textId="77777777" w:rsidR="00B71423" w:rsidRPr="007E185B" w:rsidRDefault="00B71423" w:rsidP="0022464F">
            <w:pPr>
              <w:pStyle w:val="HlavikaTabuky"/>
              <w:jc w:val="center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 xml:space="preserve">Ďalšie služby potrebné na prevádzku projektu z katalógu služieb vládneho </w:t>
            </w:r>
            <w:proofErr w:type="spellStart"/>
            <w:r w:rsidRPr="007E185B">
              <w:rPr>
                <w:rFonts w:asciiTheme="majorHAnsi" w:hAnsiTheme="majorHAnsi" w:cstheme="majorHAnsi"/>
              </w:rPr>
              <w:t>cloudu</w:t>
            </w:r>
            <w:proofErr w:type="spellEnd"/>
            <w:r w:rsidRPr="007E185B">
              <w:rPr>
                <w:rFonts w:asciiTheme="majorHAnsi" w:hAnsiTheme="majorHAnsi" w:cstheme="majorHAnsi"/>
              </w:rPr>
              <w:t xml:space="preserve"> </w:t>
            </w:r>
            <w:r w:rsidRPr="007E185B">
              <w:rPr>
                <w:rFonts w:asciiTheme="majorHAnsi" w:hAnsiTheme="majorHAnsi" w:cstheme="majorHAnsi"/>
                <w:b w:val="0"/>
              </w:rPr>
              <w:t xml:space="preserve">(stručný popis / názov)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170E46C" w14:textId="77777777" w:rsidR="00B71423" w:rsidRPr="007E185B" w:rsidRDefault="00B71423" w:rsidP="0022464F">
            <w:pPr>
              <w:pStyle w:val="HlavikaTabuky"/>
              <w:jc w:val="center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Kód služby</w:t>
            </w:r>
          </w:p>
          <w:p w14:paraId="22F7D07D" w14:textId="77777777" w:rsidR="00B71423" w:rsidRPr="007E185B" w:rsidRDefault="00B71423" w:rsidP="0022464F">
            <w:pPr>
              <w:pStyle w:val="HlavikaTabuky"/>
              <w:jc w:val="center"/>
              <w:rPr>
                <w:rFonts w:asciiTheme="majorHAnsi" w:hAnsiTheme="majorHAnsi" w:cstheme="majorHAnsi"/>
                <w:b w:val="0"/>
              </w:rPr>
            </w:pPr>
            <w:r w:rsidRPr="007E185B">
              <w:rPr>
                <w:rFonts w:asciiTheme="majorHAnsi" w:hAnsiTheme="majorHAnsi" w:cstheme="majorHAnsi"/>
                <w:b w:val="0"/>
                <w:i/>
              </w:rPr>
              <w:t xml:space="preserve">(z </w:t>
            </w:r>
            <w:proofErr w:type="spellStart"/>
            <w:r w:rsidRPr="007E185B">
              <w:rPr>
                <w:rFonts w:asciiTheme="majorHAnsi" w:hAnsiTheme="majorHAnsi" w:cstheme="majorHAnsi"/>
                <w:b w:val="0"/>
                <w:i/>
              </w:rPr>
              <w:t>MetaIS</w:t>
            </w:r>
            <w:proofErr w:type="spellEnd"/>
            <w:r w:rsidRPr="007E185B">
              <w:rPr>
                <w:rFonts w:asciiTheme="majorHAnsi" w:hAnsiTheme="majorHAnsi" w:cstheme="majorHAnsi"/>
                <w:b w:val="0"/>
                <w:i/>
              </w:rPr>
              <w:t>)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806094E" w14:textId="77777777" w:rsidR="00B71423" w:rsidRPr="007E185B" w:rsidRDefault="00B71423" w:rsidP="0022464F">
            <w:pPr>
              <w:pStyle w:val="HlavikaTabuky"/>
              <w:jc w:val="center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 xml:space="preserve">Parametre pre službu </w:t>
            </w:r>
            <w:r w:rsidRPr="007E185B">
              <w:rPr>
                <w:rFonts w:asciiTheme="majorHAnsi" w:hAnsiTheme="majorHAnsi" w:cstheme="majorHAnsi"/>
                <w:b w:val="0"/>
              </w:rPr>
              <w:t>(doplňte stĺpec parametra, ak je dôležitý pre konkrétnu službu)</w:t>
            </w:r>
          </w:p>
        </w:tc>
      </w:tr>
      <w:tr w:rsidR="00B71423" w:rsidRPr="007E185B" w14:paraId="07B4BD5A" w14:textId="77777777" w:rsidTr="00B71423">
        <w:tc>
          <w:tcPr>
            <w:tcW w:w="1276" w:type="dxa"/>
            <w:tcBorders>
              <w:tr2bl w:val="single" w:sz="4" w:space="0" w:color="auto"/>
            </w:tcBorders>
          </w:tcPr>
          <w:p w14:paraId="1A4FC2E9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11" w:type="dxa"/>
            <w:tcBorders>
              <w:tr2bl w:val="single" w:sz="4" w:space="0" w:color="auto"/>
            </w:tcBorders>
            <w:shd w:val="clear" w:color="auto" w:fill="auto"/>
          </w:tcPr>
          <w:p w14:paraId="00F51A39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tr2bl w:val="single" w:sz="4" w:space="0" w:color="auto"/>
            </w:tcBorders>
          </w:tcPr>
          <w:p w14:paraId="55FBAB50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829" w:type="dxa"/>
            <w:tcBorders>
              <w:tr2bl w:val="single" w:sz="4" w:space="0" w:color="auto"/>
            </w:tcBorders>
            <w:shd w:val="clear" w:color="auto" w:fill="auto"/>
          </w:tcPr>
          <w:p w14:paraId="32E7F528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</w:tr>
      <w:tr w:rsidR="00B71423" w:rsidRPr="007E185B" w14:paraId="679736F1" w14:textId="77777777" w:rsidTr="00B71423">
        <w:tc>
          <w:tcPr>
            <w:tcW w:w="1276" w:type="dxa"/>
            <w:tcBorders>
              <w:tr2bl w:val="single" w:sz="4" w:space="0" w:color="auto"/>
            </w:tcBorders>
          </w:tcPr>
          <w:p w14:paraId="3BD0D38D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11" w:type="dxa"/>
            <w:tcBorders>
              <w:tr2bl w:val="single" w:sz="4" w:space="0" w:color="auto"/>
            </w:tcBorders>
            <w:shd w:val="clear" w:color="auto" w:fill="auto"/>
          </w:tcPr>
          <w:p w14:paraId="5550A85B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tr2bl w:val="single" w:sz="4" w:space="0" w:color="auto"/>
            </w:tcBorders>
          </w:tcPr>
          <w:p w14:paraId="125786A0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829" w:type="dxa"/>
            <w:tcBorders>
              <w:tr2bl w:val="single" w:sz="4" w:space="0" w:color="auto"/>
            </w:tcBorders>
            <w:shd w:val="clear" w:color="auto" w:fill="auto"/>
          </w:tcPr>
          <w:p w14:paraId="42D45A41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</w:tr>
      <w:tr w:rsidR="00B71423" w:rsidRPr="007E185B" w14:paraId="64899781" w14:textId="77777777" w:rsidTr="00B71423">
        <w:tc>
          <w:tcPr>
            <w:tcW w:w="1276" w:type="dxa"/>
            <w:tcBorders>
              <w:tr2bl w:val="single" w:sz="4" w:space="0" w:color="auto"/>
            </w:tcBorders>
          </w:tcPr>
          <w:p w14:paraId="2F23B8C2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11" w:type="dxa"/>
            <w:tcBorders>
              <w:tr2bl w:val="single" w:sz="4" w:space="0" w:color="auto"/>
            </w:tcBorders>
            <w:shd w:val="clear" w:color="auto" w:fill="auto"/>
          </w:tcPr>
          <w:p w14:paraId="0873B1F6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tr2bl w:val="single" w:sz="4" w:space="0" w:color="auto"/>
            </w:tcBorders>
          </w:tcPr>
          <w:p w14:paraId="597EE8C8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829" w:type="dxa"/>
            <w:tcBorders>
              <w:tr2bl w:val="single" w:sz="4" w:space="0" w:color="auto"/>
            </w:tcBorders>
            <w:shd w:val="clear" w:color="auto" w:fill="auto"/>
          </w:tcPr>
          <w:p w14:paraId="74B52642" w14:textId="77777777" w:rsidR="00B71423" w:rsidRPr="007E185B" w:rsidRDefault="00B71423" w:rsidP="0022464F">
            <w:pPr>
              <w:rPr>
                <w:rFonts w:asciiTheme="majorHAnsi" w:hAnsiTheme="majorHAnsi" w:cstheme="majorHAnsi"/>
              </w:rPr>
            </w:pPr>
          </w:p>
        </w:tc>
      </w:tr>
    </w:tbl>
    <w:p w14:paraId="7817DFBA" w14:textId="09F94C2A" w:rsidR="006B4ABA" w:rsidRPr="00A80918" w:rsidRDefault="5530B80E" w:rsidP="00587CCD">
      <w:pPr>
        <w:pStyle w:val="Nadpis2"/>
      </w:pPr>
      <w:bookmarkStart w:id="312" w:name="_Toc153139712"/>
      <w:bookmarkStart w:id="313" w:name="_Toc1569848295"/>
      <w:bookmarkEnd w:id="305"/>
      <w:r w:rsidRPr="00A80918">
        <w:t>Bezpečnostná architektúra</w:t>
      </w:r>
      <w:bookmarkEnd w:id="312"/>
      <w:bookmarkEnd w:id="313"/>
    </w:p>
    <w:p w14:paraId="790670B2" w14:textId="3236C9E6" w:rsidR="00424F3F" w:rsidRPr="007E185B" w:rsidRDefault="00424F3F" w:rsidP="00424F3F">
      <w:pPr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 xml:space="preserve">Navrhovaná bezpečnostná architektúra je v súlade s nasledovnými legislatívnymi normami: </w:t>
      </w:r>
    </w:p>
    <w:p w14:paraId="5448BA11" w14:textId="62B2285A" w:rsidR="00424F3F" w:rsidRPr="007E185B" w:rsidRDefault="00424F3F" w:rsidP="007E185B">
      <w:pPr>
        <w:pStyle w:val="Odsekzoznamu"/>
        <w:numPr>
          <w:ilvl w:val="0"/>
          <w:numId w:val="15"/>
        </w:numPr>
        <w:ind w:left="426" w:hanging="426"/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 xml:space="preserve">Zákon č. 69/2018 </w:t>
      </w:r>
      <w:proofErr w:type="spellStart"/>
      <w:r w:rsidRPr="007E185B">
        <w:rPr>
          <w:rFonts w:asciiTheme="majorHAnsi" w:hAnsiTheme="majorHAnsi" w:cstheme="majorHAnsi"/>
        </w:rPr>
        <w:t>Z.z</w:t>
      </w:r>
      <w:proofErr w:type="spellEnd"/>
      <w:r w:rsidRPr="007E185B">
        <w:rPr>
          <w:rFonts w:asciiTheme="majorHAnsi" w:hAnsiTheme="majorHAnsi" w:cstheme="majorHAnsi"/>
        </w:rPr>
        <w:t xml:space="preserve">. o kybernetickej bezpečnosti a o zmene a doplnení niektorých zákonov, </w:t>
      </w:r>
    </w:p>
    <w:p w14:paraId="5D078531" w14:textId="1C772992" w:rsidR="00424F3F" w:rsidRPr="007E185B" w:rsidRDefault="00424F3F" w:rsidP="007E185B">
      <w:pPr>
        <w:pStyle w:val="Odsekzoznamu"/>
        <w:numPr>
          <w:ilvl w:val="0"/>
          <w:numId w:val="15"/>
        </w:numPr>
        <w:ind w:left="426" w:hanging="426"/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 xml:space="preserve">Zákon č. 95/2019 </w:t>
      </w:r>
      <w:proofErr w:type="spellStart"/>
      <w:r w:rsidRPr="007E185B">
        <w:rPr>
          <w:rFonts w:asciiTheme="majorHAnsi" w:hAnsiTheme="majorHAnsi" w:cstheme="majorHAnsi"/>
        </w:rPr>
        <w:t>Z.z</w:t>
      </w:r>
      <w:proofErr w:type="spellEnd"/>
      <w:r w:rsidRPr="007E185B">
        <w:rPr>
          <w:rFonts w:asciiTheme="majorHAnsi" w:hAnsiTheme="majorHAnsi" w:cstheme="majorHAnsi"/>
        </w:rPr>
        <w:t xml:space="preserve">. o informačných technológiách vo verejnej správe a o zmene a doplnení niektorých zákonov, </w:t>
      </w:r>
      <w:r w:rsidRPr="007E185B">
        <w:rPr>
          <w:rFonts w:asciiTheme="majorHAnsi" w:eastAsia="Symbol" w:hAnsiTheme="majorHAnsi" w:cstheme="majorHAnsi"/>
        </w:rPr>
        <w:t>·</w:t>
      </w:r>
    </w:p>
    <w:p w14:paraId="47EA306F" w14:textId="6924B5E3" w:rsidR="00424F3F" w:rsidRPr="007E185B" w:rsidRDefault="00424F3F" w:rsidP="007E185B">
      <w:pPr>
        <w:pStyle w:val="Odsekzoznamu"/>
        <w:numPr>
          <w:ilvl w:val="0"/>
          <w:numId w:val="15"/>
        </w:numPr>
        <w:ind w:left="426" w:hanging="426"/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 xml:space="preserve">Vyhláška Úradu podpredsedu vlády Slovenskej republiky pre investície a informatizáciu č. 179/2020 Z. z., ktorou sa ustanovuje spôsob kategorizácie a obsah bezpečnostných opatrení informačných technológií verejnej správy, </w:t>
      </w:r>
    </w:p>
    <w:p w14:paraId="02165235" w14:textId="3AC7897F" w:rsidR="00424F3F" w:rsidRPr="007E185B" w:rsidRDefault="00424F3F" w:rsidP="007E185B">
      <w:pPr>
        <w:pStyle w:val="Odsekzoznamu"/>
        <w:numPr>
          <w:ilvl w:val="0"/>
          <w:numId w:val="15"/>
        </w:numPr>
        <w:ind w:left="426" w:hanging="426"/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 xml:space="preserve">Vyhláška Úradu podpredsedu vlády Slovenskej republiky pre investície a informatizáciu č. 78/2020 Z. z. o štandardoch pre informačné technológie verejnej správy, </w:t>
      </w:r>
    </w:p>
    <w:p w14:paraId="5060F2F7" w14:textId="3EB78EC1" w:rsidR="00424F3F" w:rsidRPr="007E185B" w:rsidRDefault="00424F3F" w:rsidP="007E185B">
      <w:pPr>
        <w:pStyle w:val="Odsekzoznamu"/>
        <w:numPr>
          <w:ilvl w:val="0"/>
          <w:numId w:val="15"/>
        </w:numPr>
        <w:ind w:left="426" w:hanging="426"/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 xml:space="preserve">Vyhláška Úradu na ochranu osobných údajov Slovenskej republiky č. 158/2018 Z. z. o postupe pri posudzovaní vplyvu na ochranu osobných údajov Nariadenie Európskeho parlamentu a Rady (EÚ) 2016/679 z 27. apríla 2016 o ochrane fyzických osôb pri spracúvaní osobných údajov a o voľnom pohybe takýchto údajov, ktorým sa zrušuje smernica 95/46/ES (všeobecné nariadenie o ochrane údajov, </w:t>
      </w:r>
    </w:p>
    <w:p w14:paraId="0BB97E74" w14:textId="2CBE8B12" w:rsidR="00424F3F" w:rsidRPr="007E185B" w:rsidRDefault="00424F3F" w:rsidP="007E185B">
      <w:pPr>
        <w:pStyle w:val="Odsekzoznamu"/>
        <w:numPr>
          <w:ilvl w:val="0"/>
          <w:numId w:val="15"/>
        </w:numPr>
        <w:ind w:left="426" w:hanging="426"/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>Zákon č. 18/2018 Z. z. o ochrane osobných údajov a o zmene a doplnení niektorých zákonov.</w:t>
      </w:r>
    </w:p>
    <w:p w14:paraId="110EA702" w14:textId="77777777" w:rsidR="00305DDD" w:rsidRPr="007E185B" w:rsidRDefault="00305DDD" w:rsidP="00305DDD">
      <w:pPr>
        <w:rPr>
          <w:rFonts w:asciiTheme="majorHAnsi" w:hAnsiTheme="majorHAnsi" w:cstheme="majorHAnsi"/>
        </w:rPr>
      </w:pPr>
    </w:p>
    <w:p w14:paraId="0EC5C0D1" w14:textId="2F606A43" w:rsidR="00305DDD" w:rsidRPr="007E185B" w:rsidRDefault="00305DDD" w:rsidP="00305DDD">
      <w:pPr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>Predmetom projektu sú nasledovné prvky bezpečnostnej architektúry:</w:t>
      </w:r>
    </w:p>
    <w:p w14:paraId="531B7BE3" w14:textId="318768DC" w:rsidR="00305DDD" w:rsidRPr="007E185B" w:rsidRDefault="00305DDD" w:rsidP="007E185B">
      <w:pPr>
        <w:pStyle w:val="Odsekzoznamu"/>
        <w:numPr>
          <w:ilvl w:val="0"/>
          <w:numId w:val="16"/>
        </w:numPr>
        <w:ind w:left="426" w:hanging="426"/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 xml:space="preserve">Vypracovanie </w:t>
      </w:r>
      <w:r w:rsidR="00C77BF7" w:rsidRPr="007E185B">
        <w:rPr>
          <w:rFonts w:asciiTheme="majorHAnsi" w:hAnsiTheme="majorHAnsi" w:cstheme="majorHAnsi"/>
        </w:rPr>
        <w:t xml:space="preserve">a aktualizácia </w:t>
      </w:r>
      <w:r w:rsidRPr="007E185B">
        <w:rPr>
          <w:rFonts w:asciiTheme="majorHAnsi" w:hAnsiTheme="majorHAnsi" w:cstheme="majorHAnsi"/>
        </w:rPr>
        <w:t>dokumentácie</w:t>
      </w:r>
      <w:r w:rsidR="00A80918" w:rsidRPr="007E185B">
        <w:rPr>
          <w:rFonts w:asciiTheme="majorHAnsi" w:hAnsiTheme="majorHAnsi" w:cstheme="majorHAnsi"/>
        </w:rPr>
        <w:t xml:space="preserve"> na základe zistení auditu KB:</w:t>
      </w:r>
    </w:p>
    <w:tbl>
      <w:tblPr>
        <w:tblW w:w="1006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6946"/>
      </w:tblGrid>
      <w:tr w:rsidR="00A80918" w:rsidRPr="007E185B" w14:paraId="0FFFB3B2" w14:textId="77777777" w:rsidTr="0022464F">
        <w:trPr>
          <w:trHeight w:val="304"/>
        </w:trPr>
        <w:tc>
          <w:tcPr>
            <w:tcW w:w="311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EF5BF73" w14:textId="77777777" w:rsidR="00A80918" w:rsidRPr="007E185B" w:rsidRDefault="00A80918" w:rsidP="0022464F">
            <w:pPr>
              <w:pStyle w:val="TableParagraph"/>
              <w:spacing w:before="3"/>
              <w:ind w:left="108"/>
              <w:rPr>
                <w:rFonts w:asciiTheme="majorHAnsi" w:hAnsiTheme="majorHAnsi" w:cstheme="majorHAnsi"/>
                <w:b/>
              </w:rPr>
            </w:pPr>
            <w:r w:rsidRPr="007E185B">
              <w:rPr>
                <w:rFonts w:asciiTheme="majorHAnsi" w:hAnsiTheme="majorHAnsi" w:cstheme="majorHAnsi"/>
                <w:b/>
              </w:rPr>
              <w:t>Oblasť opatrení</w:t>
            </w:r>
          </w:p>
        </w:tc>
        <w:tc>
          <w:tcPr>
            <w:tcW w:w="69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4BE9FA8" w14:textId="77777777" w:rsidR="00A80918" w:rsidRPr="007E185B" w:rsidRDefault="00A80918" w:rsidP="0022464F">
            <w:pPr>
              <w:pStyle w:val="TableParagraph"/>
              <w:spacing w:before="3"/>
              <w:ind w:left="104"/>
              <w:rPr>
                <w:rFonts w:asciiTheme="majorHAnsi" w:hAnsiTheme="majorHAnsi" w:cstheme="majorHAnsi"/>
                <w:b/>
              </w:rPr>
            </w:pPr>
            <w:r w:rsidRPr="007E185B">
              <w:rPr>
                <w:rFonts w:asciiTheme="majorHAnsi" w:hAnsiTheme="majorHAnsi" w:cstheme="majorHAnsi"/>
                <w:b/>
              </w:rPr>
              <w:t>Výstup projektu</w:t>
            </w:r>
          </w:p>
        </w:tc>
      </w:tr>
      <w:tr w:rsidR="00A80918" w:rsidRPr="007E185B" w14:paraId="23BE4027" w14:textId="77777777" w:rsidTr="0022464F">
        <w:trPr>
          <w:trHeight w:val="70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67F6" w14:textId="77777777" w:rsidR="00A80918" w:rsidRPr="007E185B" w:rsidRDefault="00A80918" w:rsidP="0022464F">
            <w:pPr>
              <w:pStyle w:val="TableParagraph"/>
              <w:spacing w:before="6"/>
              <w:ind w:left="142"/>
              <w:rPr>
                <w:rFonts w:asciiTheme="majorHAnsi" w:hAnsiTheme="majorHAnsi" w:cstheme="majorHAnsi"/>
                <w:b/>
              </w:rPr>
            </w:pPr>
          </w:p>
          <w:p w14:paraId="34AA4054" w14:textId="77777777" w:rsidR="00A80918" w:rsidRPr="007E185B" w:rsidRDefault="00A80918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spacing w:val="-2"/>
              </w:rPr>
              <w:t xml:space="preserve">Organizácia kybernetickej </w:t>
            </w:r>
            <w:r w:rsidRPr="007E185B">
              <w:rPr>
                <w:rFonts w:asciiTheme="majorHAnsi" w:hAnsiTheme="majorHAnsi" w:cstheme="majorHAnsi"/>
              </w:rPr>
              <w:t>a</w:t>
            </w:r>
            <w:r w:rsidRPr="007E185B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 xml:space="preserve">informačnej </w:t>
            </w:r>
            <w:r w:rsidRPr="007E185B">
              <w:rPr>
                <w:rFonts w:asciiTheme="majorHAnsi" w:hAnsiTheme="majorHAnsi" w:cstheme="majorHAnsi"/>
                <w:spacing w:val="-2"/>
              </w:rPr>
              <w:t>bezpečnosti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A8F1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19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Aktualizovaná bezpečnostnej</w:t>
            </w:r>
            <w:r w:rsidRPr="007E185B">
              <w:rPr>
                <w:rFonts w:asciiTheme="majorHAnsi" w:hAnsiTheme="majorHAnsi" w:cstheme="majorHAnsi"/>
                <w:spacing w:val="78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dokumentácie</w:t>
            </w:r>
            <w:r w:rsidRPr="007E185B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vrátane rozsahu a spôsobu plnenia všeobecných bezpečnostných opatrení</w:t>
            </w:r>
          </w:p>
          <w:p w14:paraId="03C7D18A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19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Vypracovaná Stratégia a súvisiace bezpečnostné politiky</w:t>
            </w:r>
          </w:p>
        </w:tc>
      </w:tr>
      <w:tr w:rsidR="00A80918" w:rsidRPr="007E185B" w14:paraId="350EC444" w14:textId="77777777" w:rsidTr="0022464F">
        <w:trPr>
          <w:trHeight w:val="70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D84D" w14:textId="77777777" w:rsidR="00A80918" w:rsidRPr="007E185B" w:rsidRDefault="00A80918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spacing w:val="-2"/>
              </w:rPr>
              <w:t>Riadenie</w:t>
            </w:r>
            <w:r w:rsidRPr="007E185B">
              <w:rPr>
                <w:rFonts w:asciiTheme="majorHAnsi" w:hAnsiTheme="majorHAnsi" w:cstheme="majorHAnsi"/>
                <w:spacing w:val="2"/>
              </w:rPr>
              <w:t xml:space="preserve"> </w:t>
            </w:r>
            <w:r w:rsidRPr="007E185B">
              <w:rPr>
                <w:rFonts w:asciiTheme="majorHAnsi" w:hAnsiTheme="majorHAnsi" w:cstheme="majorHAnsi"/>
                <w:spacing w:val="-2"/>
              </w:rPr>
              <w:t>rizík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E6C0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Identifikované informačné aktíva a implementovaný</w:t>
            </w:r>
            <w:r w:rsidRPr="007E185B">
              <w:rPr>
                <w:rFonts w:asciiTheme="majorHAnsi" w:hAnsiTheme="majorHAnsi" w:cstheme="majorHAnsi"/>
                <w:spacing w:val="-10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systém</w:t>
            </w:r>
            <w:r w:rsidRPr="007E185B">
              <w:rPr>
                <w:rFonts w:asciiTheme="majorHAnsi" w:hAnsiTheme="majorHAnsi" w:cstheme="majorHAnsi"/>
                <w:spacing w:val="-9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pre</w:t>
            </w:r>
            <w:r w:rsidRPr="007E185B">
              <w:rPr>
                <w:rFonts w:asciiTheme="majorHAnsi" w:hAnsiTheme="majorHAnsi" w:cstheme="majorHAnsi"/>
                <w:spacing w:val="-9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inventarizáciu</w:t>
            </w:r>
            <w:r w:rsidRPr="007E185B">
              <w:rPr>
                <w:rFonts w:asciiTheme="majorHAnsi" w:hAnsiTheme="majorHAnsi" w:cstheme="majorHAnsi"/>
                <w:spacing w:val="-10"/>
              </w:rPr>
              <w:t xml:space="preserve"> </w:t>
            </w:r>
            <w:r w:rsidRPr="007E185B">
              <w:rPr>
                <w:rFonts w:asciiTheme="majorHAnsi" w:hAnsiTheme="majorHAnsi" w:cstheme="majorHAnsi"/>
                <w:spacing w:val="-2"/>
              </w:rPr>
              <w:t>aktív</w:t>
            </w:r>
          </w:p>
          <w:p w14:paraId="0BE6395B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Aktualizovaná metodika riadenia rizík nie je jednoznačná</w:t>
            </w:r>
          </w:p>
          <w:p w14:paraId="1A33173A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Spracovaná analýza rizík</w:t>
            </w:r>
          </w:p>
        </w:tc>
      </w:tr>
      <w:tr w:rsidR="00A80918" w:rsidRPr="007E185B" w14:paraId="2548161C" w14:textId="77777777" w:rsidTr="0022464F">
        <w:trPr>
          <w:trHeight w:val="3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4763" w14:textId="77777777" w:rsidR="00A80918" w:rsidRPr="007E185B" w:rsidRDefault="00A80918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spacing w:val="-2"/>
              </w:rPr>
              <w:t>Personálna bezpečnosť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5CE9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ind w:left="395" w:right="117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Vypracovaný plán rozvoja bezpečnostného vzdelávania</w:t>
            </w:r>
          </w:p>
        </w:tc>
      </w:tr>
      <w:tr w:rsidR="00A80918" w:rsidRPr="007E185B" w14:paraId="1444A6A6" w14:textId="77777777" w:rsidTr="0022464F">
        <w:trPr>
          <w:trHeight w:val="12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043D" w14:textId="77777777" w:rsidR="00A80918" w:rsidRPr="007E185B" w:rsidRDefault="00A80918" w:rsidP="0022464F">
            <w:pPr>
              <w:pStyle w:val="TableParagraph"/>
              <w:spacing w:before="122"/>
              <w:ind w:left="142"/>
              <w:rPr>
                <w:rFonts w:asciiTheme="majorHAnsi" w:hAnsiTheme="majorHAnsi" w:cstheme="majorHAnsi"/>
              </w:rPr>
            </w:pPr>
          </w:p>
          <w:p w14:paraId="5F0090B8" w14:textId="77777777" w:rsidR="00A80918" w:rsidRPr="007E185B" w:rsidRDefault="00A80918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spacing w:val="-2"/>
              </w:rPr>
              <w:t>Riadenie kybernetickej</w:t>
            </w:r>
            <w:r w:rsidRPr="007E185B">
              <w:rPr>
                <w:rFonts w:asciiTheme="majorHAnsi" w:hAnsiTheme="majorHAnsi" w:cstheme="majorHAnsi"/>
                <w:spacing w:val="80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a informačnej bezpečnosti</w:t>
            </w:r>
            <w:r w:rsidRPr="007E185B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vo</w:t>
            </w:r>
          </w:p>
          <w:p w14:paraId="33BCC6A6" w14:textId="77777777" w:rsidR="00A80918" w:rsidRPr="007E185B" w:rsidRDefault="00A80918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vzťahoch</w:t>
            </w:r>
            <w:r w:rsidRPr="007E185B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</w:t>
            </w:r>
            <w:r w:rsidRPr="007E185B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 xml:space="preserve">tretími </w:t>
            </w:r>
            <w:r w:rsidRPr="007E185B">
              <w:rPr>
                <w:rFonts w:asciiTheme="majorHAnsi" w:hAnsiTheme="majorHAnsi" w:cstheme="majorHAnsi"/>
                <w:spacing w:val="-2"/>
              </w:rPr>
              <w:t>stranami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A60B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5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Vypracovaná analýzy</w:t>
            </w:r>
            <w:r w:rsidRPr="007E185B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rizík</w:t>
            </w:r>
            <w:r w:rsidRPr="007E185B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tretích</w:t>
            </w:r>
            <w:r w:rsidRPr="007E185B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strán</w:t>
            </w:r>
            <w:r w:rsidRPr="007E185B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a celého</w:t>
            </w:r>
            <w:r w:rsidRPr="007E185B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dodávateľského</w:t>
            </w:r>
            <w:r w:rsidRPr="007E185B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reťazca;</w:t>
            </w:r>
          </w:p>
          <w:p w14:paraId="4877E8BC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Vypracovaná analýza</w:t>
            </w:r>
            <w:r w:rsidRPr="007E185B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a</w:t>
            </w:r>
            <w:r w:rsidRPr="007E185B">
              <w:rPr>
                <w:rFonts w:asciiTheme="majorHAnsi" w:hAnsiTheme="majorHAnsi" w:cstheme="majorHAnsi"/>
                <w:spacing w:val="-4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posúdenie</w:t>
            </w:r>
            <w:r w:rsidRPr="007E185B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súladu</w:t>
            </w:r>
            <w:r w:rsidRPr="007E185B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všetkých</w:t>
            </w:r>
            <w:r w:rsidRPr="007E185B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aktuálnych</w:t>
            </w:r>
            <w:r w:rsidRPr="007E185B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zmlúv</w:t>
            </w:r>
            <w:r w:rsidRPr="007E185B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</w:t>
            </w:r>
            <w:r w:rsidRPr="007E185B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tretími</w:t>
            </w:r>
            <w:r w:rsidRPr="007E185B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stranami</w:t>
            </w:r>
            <w:r w:rsidRPr="007E185B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so zákonom o KB a dobrou praxou;</w:t>
            </w:r>
          </w:p>
          <w:p w14:paraId="3B284DFD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0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Vypracovaný interný</w:t>
            </w:r>
            <w:r w:rsidRPr="007E185B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riadiaceho</w:t>
            </w:r>
            <w:r w:rsidRPr="007E185B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aktu</w:t>
            </w:r>
            <w:r w:rsidRPr="007E185B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upravujúci zásady</w:t>
            </w:r>
            <w:r w:rsidRPr="007E185B">
              <w:rPr>
                <w:rFonts w:asciiTheme="majorHAnsi" w:hAnsiTheme="majorHAnsi" w:cstheme="majorHAnsi"/>
                <w:spacing w:val="80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kybernetickej</w:t>
            </w:r>
            <w:r w:rsidRPr="007E185B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a informačnej</w:t>
            </w:r>
            <w:r w:rsidRPr="007E185B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bezpečnosti</w:t>
            </w:r>
            <w:r w:rsidRPr="007E185B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vo</w:t>
            </w:r>
            <w:r w:rsidRPr="007E185B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vzťahoch</w:t>
            </w:r>
            <w:r w:rsidRPr="007E185B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 xml:space="preserve">s tretími </w:t>
            </w:r>
            <w:r w:rsidRPr="007E185B">
              <w:rPr>
                <w:rFonts w:asciiTheme="majorHAnsi" w:hAnsiTheme="majorHAnsi" w:cstheme="majorHAnsi"/>
                <w:spacing w:val="-2"/>
              </w:rPr>
              <w:t>stranami.</w:t>
            </w:r>
          </w:p>
        </w:tc>
      </w:tr>
      <w:tr w:rsidR="00A80918" w:rsidRPr="007E185B" w14:paraId="290B79AC" w14:textId="77777777" w:rsidTr="0022464F">
        <w:trPr>
          <w:trHeight w:val="93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E993" w14:textId="77777777" w:rsidR="00A80918" w:rsidRPr="007E185B" w:rsidRDefault="00A80918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Bezpečnosť</w:t>
            </w:r>
            <w:r w:rsidRPr="007E185B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 xml:space="preserve">pri </w:t>
            </w:r>
            <w:r w:rsidRPr="007E185B">
              <w:rPr>
                <w:rFonts w:asciiTheme="majorHAnsi" w:hAnsiTheme="majorHAnsi" w:cstheme="majorHAnsi"/>
                <w:spacing w:val="-2"/>
              </w:rPr>
              <w:t>prevádzke informačných</w:t>
            </w:r>
          </w:p>
          <w:p w14:paraId="7F4279E0" w14:textId="77777777" w:rsidR="00A80918" w:rsidRPr="007E185B" w:rsidRDefault="00A80918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systémov</w:t>
            </w:r>
            <w:r w:rsidRPr="007E185B">
              <w:rPr>
                <w:rFonts w:asciiTheme="majorHAnsi" w:hAnsiTheme="majorHAnsi" w:cstheme="majorHAnsi"/>
                <w:spacing w:val="-8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a</w:t>
            </w:r>
            <w:r w:rsidRPr="007E185B">
              <w:rPr>
                <w:rFonts w:asciiTheme="majorHAnsi" w:hAnsiTheme="majorHAnsi" w:cstheme="majorHAnsi"/>
                <w:spacing w:val="-3"/>
              </w:rPr>
              <w:t xml:space="preserve"> </w:t>
            </w:r>
            <w:r w:rsidRPr="007E185B">
              <w:rPr>
                <w:rFonts w:asciiTheme="majorHAnsi" w:hAnsiTheme="majorHAnsi" w:cstheme="majorHAnsi"/>
                <w:spacing w:val="-2"/>
              </w:rPr>
              <w:t>sietí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7F89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1"/>
              <w:ind w:left="395" w:right="121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Vypracovaný interný riadiaci akt v</w:t>
            </w:r>
            <w:r w:rsidRPr="007E185B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oblasti riadenia zmien, riadenia kapacít, inštalácie softvéru v</w:t>
            </w:r>
            <w:r w:rsidRPr="007E185B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sieťach a</w:t>
            </w:r>
            <w:r w:rsidRPr="007E185B">
              <w:rPr>
                <w:rFonts w:asciiTheme="majorHAnsi" w:hAnsiTheme="majorHAnsi" w:cstheme="majorHAnsi"/>
                <w:spacing w:val="-3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informačných systémoch, inštalácia zariadení v</w:t>
            </w:r>
            <w:r w:rsidRPr="007E185B">
              <w:rPr>
                <w:rFonts w:asciiTheme="majorHAnsi" w:hAnsiTheme="majorHAnsi" w:cstheme="majorHAnsi"/>
                <w:spacing w:val="-5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sieťach a</w:t>
            </w:r>
            <w:r w:rsidRPr="007E185B">
              <w:rPr>
                <w:rFonts w:asciiTheme="majorHAnsi" w:hAnsiTheme="majorHAnsi" w:cstheme="majorHAnsi"/>
                <w:spacing w:val="-4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informačných systémoch, zaznamenávanie bezpečnostných záznamov a zaznamenávanie a vyhodnocovanie prevádzkových záznamov;</w:t>
            </w:r>
          </w:p>
        </w:tc>
      </w:tr>
      <w:tr w:rsidR="00A80918" w:rsidRPr="007E185B" w14:paraId="7EDB822E" w14:textId="77777777" w:rsidTr="0022464F">
        <w:trPr>
          <w:trHeight w:val="5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793A" w14:textId="77777777" w:rsidR="00A80918" w:rsidRPr="007E185B" w:rsidRDefault="00A80918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spacing w:val="-2"/>
              </w:rPr>
              <w:t>Hodnotenie zraniteľností</w:t>
            </w:r>
          </w:p>
          <w:p w14:paraId="29027353" w14:textId="77777777" w:rsidR="00A80918" w:rsidRPr="007E185B" w:rsidRDefault="00A80918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a</w:t>
            </w:r>
            <w:r w:rsidRPr="007E185B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 xml:space="preserve">bezpečnostné </w:t>
            </w:r>
            <w:r w:rsidRPr="007E185B">
              <w:rPr>
                <w:rFonts w:asciiTheme="majorHAnsi" w:hAnsiTheme="majorHAnsi" w:cstheme="majorHAnsi"/>
                <w:spacing w:val="-2"/>
              </w:rPr>
              <w:t>aktualizácie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F50B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8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Vypracovaný interný riadiaci akt upravujúci proces riadenia implementácie bezpečnostných aktualizácií a záplat.</w:t>
            </w:r>
          </w:p>
        </w:tc>
      </w:tr>
      <w:tr w:rsidR="00A80918" w:rsidRPr="007E185B" w14:paraId="0F6DBC0E" w14:textId="77777777" w:rsidTr="0022464F">
        <w:trPr>
          <w:trHeight w:val="69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2116" w14:textId="77777777" w:rsidR="00A80918" w:rsidRPr="007E185B" w:rsidRDefault="00A80918" w:rsidP="0022464F">
            <w:pPr>
              <w:pStyle w:val="TableParagraph"/>
              <w:spacing w:line="244" w:lineRule="exact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spacing w:val="-2"/>
              </w:rPr>
              <w:t xml:space="preserve">Sieťová </w:t>
            </w:r>
            <w:r w:rsidRPr="007E185B">
              <w:rPr>
                <w:rFonts w:asciiTheme="majorHAnsi" w:hAnsiTheme="majorHAnsi" w:cstheme="majorHAnsi"/>
              </w:rPr>
              <w:t>a</w:t>
            </w:r>
            <w:r w:rsidRPr="007E185B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 xml:space="preserve">komunikačná </w:t>
            </w:r>
            <w:r w:rsidRPr="007E185B">
              <w:rPr>
                <w:rFonts w:asciiTheme="majorHAnsi" w:hAnsiTheme="majorHAnsi" w:cstheme="majorHAnsi"/>
                <w:spacing w:val="-2"/>
              </w:rPr>
              <w:t>bezpečnosť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24EF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1"/>
              <w:ind w:left="395" w:right="121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Vypracovaná kategorizácie sieti</w:t>
            </w:r>
          </w:p>
          <w:p w14:paraId="40DD936E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Vypracovaná aktualizácia segmentácie</w:t>
            </w:r>
            <w:r w:rsidRPr="007E185B">
              <w:rPr>
                <w:rFonts w:asciiTheme="majorHAnsi" w:hAnsiTheme="majorHAnsi" w:cstheme="majorHAnsi"/>
                <w:spacing w:val="37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sietí</w:t>
            </w:r>
            <w:r w:rsidRPr="007E185B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v</w:t>
            </w:r>
            <w:r w:rsidRPr="007E185B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súlade</w:t>
            </w:r>
            <w:r w:rsidRPr="007E185B">
              <w:rPr>
                <w:rFonts w:asciiTheme="majorHAnsi" w:hAnsiTheme="majorHAnsi" w:cstheme="majorHAnsi"/>
                <w:spacing w:val="37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s</w:t>
            </w:r>
            <w:r w:rsidRPr="007E185B">
              <w:rPr>
                <w:rFonts w:asciiTheme="majorHAnsi" w:hAnsiTheme="majorHAnsi" w:cstheme="majorHAnsi"/>
                <w:spacing w:val="-4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pravidlami</w:t>
            </w:r>
            <w:r w:rsidRPr="007E185B">
              <w:rPr>
                <w:rFonts w:asciiTheme="majorHAnsi" w:hAnsiTheme="majorHAnsi" w:cstheme="majorHAnsi"/>
                <w:spacing w:val="38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klasifikácie a kategorizácie;</w:t>
            </w:r>
          </w:p>
        </w:tc>
      </w:tr>
      <w:tr w:rsidR="00A80918" w:rsidRPr="007E185B" w14:paraId="0465C25B" w14:textId="77777777" w:rsidTr="0022464F">
        <w:trPr>
          <w:trHeight w:val="5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D6EB" w14:textId="77777777" w:rsidR="00A80918" w:rsidRPr="007E185B" w:rsidRDefault="00A80918" w:rsidP="0022464F">
            <w:pPr>
              <w:pStyle w:val="TableParagraph"/>
              <w:spacing w:line="244" w:lineRule="exact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spacing w:val="-2"/>
              </w:rPr>
              <w:t>Riešenie kybernetických bezpečnostných incidentov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035C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2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Vypracovaný interný riadiaci akt obsahujúceho a upravujúceho povinnosti týkajúce sa riešenia kybernetických bezpečnostných incidentov;</w:t>
            </w:r>
          </w:p>
        </w:tc>
      </w:tr>
      <w:tr w:rsidR="00A80918" w:rsidRPr="007E185B" w14:paraId="73190CCE" w14:textId="77777777" w:rsidTr="0022464F">
        <w:trPr>
          <w:trHeight w:val="82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E00B" w14:textId="77777777" w:rsidR="00A80918" w:rsidRPr="007E185B" w:rsidRDefault="00A80918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spacing w:val="-2"/>
              </w:rPr>
              <w:t>Kryptografické opatrenia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EEAC" w14:textId="77777777" w:rsidR="00A80918" w:rsidRPr="007E185B" w:rsidRDefault="00A80918" w:rsidP="007E185B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left="395" w:right="122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Vypracovaný interný riadiaci akt upravujúci používanie kryptografických prostriedkov a šifrovania, vrátane vypracovania a dokumentácie systému správy kryptografických kľúčov a certifikátov</w:t>
            </w:r>
          </w:p>
        </w:tc>
      </w:tr>
      <w:tr w:rsidR="00A80918" w:rsidRPr="007E185B" w14:paraId="56AB9957" w14:textId="77777777" w:rsidTr="0022464F">
        <w:trPr>
          <w:trHeight w:val="54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3040" w14:textId="77777777" w:rsidR="00A80918" w:rsidRPr="007E185B" w:rsidRDefault="00A80918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  <w:spacing w:val="-2"/>
              </w:rPr>
              <w:t>Kontinuita prevádzky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D301" w14:textId="77777777" w:rsidR="00A80918" w:rsidRPr="007E185B" w:rsidRDefault="00A80918" w:rsidP="007E185B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ind w:left="395" w:right="122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Vypracovaný interný riadiaci akt obsahujúceho a upravujúci kontinuitu</w:t>
            </w:r>
            <w:r w:rsidRPr="007E185B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prevádzky</w:t>
            </w:r>
            <w:r w:rsidRPr="007E185B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následkom</w:t>
            </w:r>
            <w:r w:rsidRPr="007E185B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kybernetického</w:t>
            </w:r>
            <w:r w:rsidRPr="007E185B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bezpečnostného</w:t>
            </w:r>
            <w:r w:rsidRPr="007E185B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incidentu alebo inej krízovej situácie.</w:t>
            </w:r>
          </w:p>
        </w:tc>
      </w:tr>
      <w:tr w:rsidR="00A80918" w:rsidRPr="007E185B" w14:paraId="7FDE2A1A" w14:textId="77777777" w:rsidTr="0022464F">
        <w:trPr>
          <w:trHeight w:val="56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7F7E" w14:textId="77777777" w:rsidR="00A80918" w:rsidRPr="007E185B" w:rsidRDefault="00A80918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Audit</w:t>
            </w:r>
            <w:r w:rsidRPr="007E185B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>a</w:t>
            </w:r>
            <w:r w:rsidRPr="007E185B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 xml:space="preserve">kontrolné </w:t>
            </w:r>
            <w:r w:rsidRPr="007E185B">
              <w:rPr>
                <w:rFonts w:asciiTheme="majorHAnsi" w:hAnsiTheme="majorHAnsi" w:cstheme="majorHAnsi"/>
                <w:spacing w:val="-2"/>
              </w:rPr>
              <w:t>činnosti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B2EE" w14:textId="77777777" w:rsidR="00A80918" w:rsidRPr="007E185B" w:rsidRDefault="00A80918" w:rsidP="007E185B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ind w:left="395" w:right="119" w:hanging="284"/>
              <w:rPr>
                <w:rFonts w:asciiTheme="majorHAnsi" w:hAnsiTheme="majorHAnsi" w:cstheme="majorHAnsi"/>
              </w:rPr>
            </w:pPr>
            <w:r w:rsidRPr="007E185B">
              <w:rPr>
                <w:rFonts w:asciiTheme="majorHAnsi" w:hAnsiTheme="majorHAnsi" w:cstheme="majorHAnsi"/>
              </w:rPr>
              <w:t>Vypracovaný program posúdenia bezpečnosti na definované informačné technológie verejnej správy, hodnotenia zraniteľností a</w:t>
            </w:r>
            <w:r w:rsidRPr="007E185B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7E185B">
              <w:rPr>
                <w:rFonts w:asciiTheme="majorHAnsi" w:hAnsiTheme="majorHAnsi" w:cstheme="majorHAnsi"/>
              </w:rPr>
              <w:t xml:space="preserve">penetračných </w:t>
            </w:r>
            <w:r w:rsidRPr="007E185B">
              <w:rPr>
                <w:rFonts w:asciiTheme="majorHAnsi" w:hAnsiTheme="majorHAnsi" w:cstheme="majorHAnsi"/>
                <w:spacing w:val="-2"/>
              </w:rPr>
              <w:t>testov.</w:t>
            </w:r>
          </w:p>
        </w:tc>
      </w:tr>
    </w:tbl>
    <w:p w14:paraId="617585F9" w14:textId="77777777" w:rsidR="00305DDD" w:rsidRPr="007E185B" w:rsidRDefault="00305DDD" w:rsidP="00305DDD">
      <w:pPr>
        <w:rPr>
          <w:rFonts w:asciiTheme="majorHAnsi" w:hAnsiTheme="majorHAnsi" w:cstheme="majorHAnsi"/>
        </w:rPr>
      </w:pPr>
    </w:p>
    <w:p w14:paraId="7393724D" w14:textId="46B0EFAE" w:rsidR="00305DDD" w:rsidRPr="007E185B" w:rsidRDefault="00C77BF7" w:rsidP="007E185B">
      <w:pPr>
        <w:pStyle w:val="Odsekzoznamu"/>
        <w:numPr>
          <w:ilvl w:val="0"/>
          <w:numId w:val="16"/>
        </w:numPr>
        <w:ind w:left="426" w:hanging="426"/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 xml:space="preserve">SIEM-SOAR. </w:t>
      </w:r>
      <w:r w:rsidRPr="007E185B">
        <w:rPr>
          <w:rStyle w:val="normaltextrun"/>
          <w:rFonts w:asciiTheme="majorHAnsi" w:hAnsiTheme="majorHAnsi" w:cstheme="majorHAnsi"/>
          <w:color w:val="000000"/>
          <w:shd w:val="clear" w:color="auto" w:fill="FFFFFF"/>
        </w:rPr>
        <w:t>Správa bezpečnostných informácií a udalostí (SIEM) s nadväznou orchestráciou a automatizáciou riešení na vzniknuté incidenty (SOAR).</w:t>
      </w:r>
      <w:r w:rsidRPr="007E185B">
        <w:rPr>
          <w:rStyle w:val="eop"/>
          <w:rFonts w:asciiTheme="majorHAnsi" w:hAnsiTheme="majorHAnsi" w:cstheme="majorHAnsi"/>
          <w:color w:val="000000"/>
          <w:shd w:val="clear" w:color="auto" w:fill="FFFFFF"/>
        </w:rPr>
        <w:t> R</w:t>
      </w:r>
      <w:r w:rsidRPr="007E185B">
        <w:rPr>
          <w:rStyle w:val="normaltextrun"/>
          <w:rFonts w:asciiTheme="majorHAnsi" w:hAnsiTheme="majorHAnsi" w:cstheme="majorHAnsi"/>
          <w:color w:val="000000"/>
          <w:shd w:val="clear" w:color="auto" w:fill="FFFFFF"/>
        </w:rPr>
        <w:t xml:space="preserve">iešenie pre aktívny zber dát z monitorovaných zariadení a aplikácií v reálnom čase so schopnosťou ich analyzovania a identifikácie správania typického pre narušenie bezpečnosti s následnou automatizáciou bezpečnostných operácií a procesov reakcie na incidenty počas ich riešenia. </w:t>
      </w:r>
      <w:r w:rsidRPr="007E185B">
        <w:rPr>
          <w:rFonts w:asciiTheme="majorHAnsi" w:hAnsiTheme="majorHAnsi" w:cstheme="majorHAnsi"/>
        </w:rPr>
        <w:t>Podrobný popis požiadaviek na SIEM-SOAR je uvedený v katalógu požiadaviek.</w:t>
      </w:r>
    </w:p>
    <w:p w14:paraId="482AD853" w14:textId="77777777" w:rsidR="00305DDD" w:rsidRPr="007E185B" w:rsidRDefault="00305DDD" w:rsidP="00305DDD">
      <w:pPr>
        <w:rPr>
          <w:rFonts w:asciiTheme="majorHAnsi" w:hAnsiTheme="majorHAnsi" w:cstheme="majorHAnsi"/>
        </w:rPr>
      </w:pPr>
    </w:p>
    <w:p w14:paraId="144F1486" w14:textId="6B17D85F" w:rsidR="00305DDD" w:rsidRPr="007E185B" w:rsidRDefault="28A12A8A" w:rsidP="28A12A8A">
      <w:pPr>
        <w:ind w:left="426" w:hanging="426"/>
        <w:rPr>
          <w:rFonts w:asciiTheme="majorHAnsi" w:hAnsiTheme="majorHAnsi" w:cstheme="majorHAnsi"/>
        </w:rPr>
      </w:pPr>
      <w:r w:rsidRPr="007E185B">
        <w:rPr>
          <w:rFonts w:asciiTheme="majorHAnsi" w:hAnsiTheme="majorHAnsi" w:cstheme="majorHAnsi"/>
        </w:rPr>
        <w:t xml:space="preserve">3) </w:t>
      </w:r>
      <w:r w:rsidR="00305DDD" w:rsidRPr="007E185B">
        <w:rPr>
          <w:rFonts w:asciiTheme="majorHAnsi" w:hAnsiTheme="majorHAnsi" w:cstheme="majorHAnsi"/>
        </w:rPr>
        <w:tab/>
      </w:r>
      <w:r w:rsidRPr="007E185B">
        <w:rPr>
          <w:rFonts w:asciiTheme="majorHAnsi" w:hAnsiTheme="majorHAnsi" w:cstheme="majorHAnsi"/>
        </w:rPr>
        <w:t xml:space="preserve">XDR –viacvrstvové integrované riešenie zabezpečenia koncových bodov, ktoré nepretržite monitoruje používateľské zariadenia. Riešenie umožní zhromažďovať údaje pomocou automatických reakcií </w:t>
      </w:r>
      <w:r w:rsidRPr="007E185B">
        <w:rPr>
          <w:rFonts w:asciiTheme="majorHAnsi" w:hAnsiTheme="majorHAnsi" w:cstheme="majorHAnsi"/>
        </w:rPr>
        <w:lastRenderedPageBreak/>
        <w:t>založených na pravidlách. Platforma XDR zaznamenáva a vzdialene ukladá správanie koncových zariadení na úrovni systému. Potom ich analyzuje s cieľom odhaliť akúkoľvek podozrivú aktivitu a poskytnúť rôzne možnosti reakcie a obrany. Riešenie umožní detekciu nevyžiadanej aktivity na koncových staniciach, funkcionalitu monitoringu prevádzky na koncových zariadeniach, skenovanie koncových zariadení ako aj funkcionalitu centrálneho nastavovania bezpečnostných pravidiel a politík pre koncové zariadenia. Podrobný popis požiadaviek na XDR je uvedený v katalógu požiadaviek.</w:t>
      </w:r>
    </w:p>
    <w:p w14:paraId="4B832555" w14:textId="198770D6" w:rsidR="00335FF0" w:rsidRPr="00B71423" w:rsidRDefault="003D22B1" w:rsidP="003D22B1">
      <w:pPr>
        <w:pStyle w:val="Nadpis1"/>
      </w:pPr>
      <w:bookmarkStart w:id="314" w:name="_Toc153139713"/>
      <w:bookmarkStart w:id="315" w:name="_Toc14573076"/>
      <w:bookmarkStart w:id="316" w:name="_Toc15426952"/>
      <w:bookmarkStart w:id="317" w:name="_Toc15427674"/>
      <w:bookmarkStart w:id="318" w:name="_Toc15428568"/>
      <w:r w:rsidRPr="00B71423">
        <w:t>Závislosti na ostatné ISVS / projekt</w:t>
      </w:r>
      <w:bookmarkEnd w:id="314"/>
      <w:bookmarkEnd w:id="315"/>
      <w:r w:rsidRPr="00B71423">
        <w:t>y</w:t>
      </w:r>
      <w:bookmarkEnd w:id="316"/>
      <w:bookmarkEnd w:id="317"/>
      <w:bookmarkEnd w:id="318"/>
    </w:p>
    <w:p w14:paraId="241F27AF" w14:textId="77777777" w:rsidR="00B71423" w:rsidRPr="00CA0299" w:rsidRDefault="00B71423" w:rsidP="00B71423">
      <w:pPr>
        <w:pStyle w:val="Instrukcia"/>
        <w:rPr>
          <w:i w:val="0"/>
          <w:iCs/>
          <w:color w:val="000000" w:themeColor="text1"/>
        </w:rPr>
      </w:pPr>
      <w:r w:rsidRPr="00CA0299">
        <w:rPr>
          <w:i w:val="0"/>
          <w:iCs/>
          <w:color w:val="000000" w:themeColor="text1"/>
        </w:rPr>
        <w:t>Realizácia pripravovaného projektu nie je závislá na iných projektoch.</w:t>
      </w:r>
    </w:p>
    <w:tbl>
      <w:tblPr>
        <w:tblW w:w="9498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839"/>
        <w:gridCol w:w="1260"/>
        <w:gridCol w:w="2132"/>
        <w:gridCol w:w="1126"/>
        <w:gridCol w:w="3141"/>
      </w:tblGrid>
      <w:tr w:rsidR="00B71423" w:rsidRPr="007E185B" w14:paraId="6EC7B2B2" w14:textId="77777777" w:rsidTr="0022464F">
        <w:tc>
          <w:tcPr>
            <w:tcW w:w="1843" w:type="dxa"/>
            <w:tcBorders>
              <w:bottom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A4237AB" w14:textId="77777777" w:rsidR="00B71423" w:rsidRPr="007E185B" w:rsidRDefault="00B71423" w:rsidP="0022464F">
            <w:pPr>
              <w:pStyle w:val="HlavikaTabuky"/>
              <w:rPr>
                <w:rFonts w:asciiTheme="majorHAnsi" w:hAnsiTheme="majorHAnsi" w:cstheme="majorHAnsi"/>
                <w:color w:val="000000" w:themeColor="text1"/>
              </w:rPr>
            </w:pPr>
            <w:proofErr w:type="spellStart"/>
            <w:r w:rsidRPr="007E185B">
              <w:rPr>
                <w:rFonts w:asciiTheme="majorHAnsi" w:hAnsiTheme="majorHAnsi" w:cstheme="majorHAnsi"/>
                <w:color w:val="000000" w:themeColor="text1"/>
              </w:rPr>
              <w:t>Stakeholder</w:t>
            </w:r>
            <w:proofErr w:type="spellEnd"/>
          </w:p>
        </w:tc>
        <w:tc>
          <w:tcPr>
            <w:tcW w:w="1262" w:type="dxa"/>
            <w:tcBorders>
              <w:bottom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95E85D2" w14:textId="77777777" w:rsidR="00B71423" w:rsidRPr="007E185B" w:rsidRDefault="00B71423" w:rsidP="0022464F">
            <w:pPr>
              <w:pStyle w:val="HlavikaTabuky"/>
              <w:rPr>
                <w:rFonts w:asciiTheme="majorHAnsi" w:hAnsiTheme="majorHAnsi" w:cstheme="majorHAnsi"/>
                <w:color w:val="000000" w:themeColor="text1"/>
              </w:rPr>
            </w:pPr>
            <w:r w:rsidRPr="007E185B">
              <w:rPr>
                <w:rFonts w:asciiTheme="majorHAnsi" w:hAnsiTheme="majorHAnsi" w:cstheme="majorHAnsi"/>
                <w:color w:val="000000" w:themeColor="text1"/>
              </w:rPr>
              <w:t xml:space="preserve">Kód projektu /ISVS  </w:t>
            </w:r>
          </w:p>
          <w:p w14:paraId="7A4095F0" w14:textId="77777777" w:rsidR="00B71423" w:rsidRPr="007E185B" w:rsidRDefault="00B71423" w:rsidP="0022464F">
            <w:pPr>
              <w:pStyle w:val="HlavikaTabuky"/>
              <w:rPr>
                <w:rFonts w:asciiTheme="majorHAnsi" w:hAnsiTheme="majorHAnsi" w:cstheme="majorHAnsi"/>
                <w:b w:val="0"/>
                <w:color w:val="000000" w:themeColor="text1"/>
              </w:rPr>
            </w:pPr>
            <w:r w:rsidRPr="007E185B">
              <w:rPr>
                <w:rFonts w:asciiTheme="majorHAnsi" w:hAnsiTheme="majorHAnsi" w:cstheme="majorHAnsi"/>
                <w:b w:val="0"/>
                <w:i/>
                <w:iCs/>
                <w:color w:val="000000" w:themeColor="text1"/>
              </w:rPr>
              <w:t xml:space="preserve">(z </w:t>
            </w:r>
            <w:proofErr w:type="spellStart"/>
            <w:r w:rsidRPr="007E185B">
              <w:rPr>
                <w:rFonts w:asciiTheme="majorHAnsi" w:hAnsiTheme="majorHAnsi" w:cstheme="majorHAnsi"/>
                <w:b w:val="0"/>
                <w:i/>
                <w:iCs/>
                <w:color w:val="000000" w:themeColor="text1"/>
              </w:rPr>
              <w:t>MetaIS</w:t>
            </w:r>
            <w:proofErr w:type="spellEnd"/>
            <w:r w:rsidRPr="007E185B">
              <w:rPr>
                <w:rFonts w:asciiTheme="majorHAnsi" w:hAnsiTheme="majorHAnsi" w:cstheme="majorHAnsi"/>
                <w:b w:val="0"/>
                <w:i/>
                <w:iCs/>
                <w:color w:val="000000" w:themeColor="text1"/>
              </w:rPr>
              <w:t>)</w:t>
            </w:r>
          </w:p>
        </w:tc>
        <w:tc>
          <w:tcPr>
            <w:tcW w:w="2140" w:type="dxa"/>
            <w:tcBorders>
              <w:bottom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AC5116D" w14:textId="77777777" w:rsidR="00B71423" w:rsidRPr="007E185B" w:rsidRDefault="00B71423" w:rsidP="0022464F">
            <w:pPr>
              <w:pStyle w:val="HlavikaTabuky"/>
              <w:rPr>
                <w:rFonts w:asciiTheme="majorHAnsi" w:hAnsiTheme="majorHAnsi" w:cstheme="majorHAnsi"/>
                <w:color w:val="000000" w:themeColor="text1"/>
              </w:rPr>
            </w:pPr>
            <w:r w:rsidRPr="007E185B">
              <w:rPr>
                <w:rFonts w:asciiTheme="majorHAnsi" w:hAnsiTheme="majorHAnsi" w:cstheme="majorHAnsi"/>
                <w:color w:val="000000" w:themeColor="text1"/>
              </w:rPr>
              <w:t>Názov projektu /ISVS</w:t>
            </w:r>
          </w:p>
        </w:tc>
        <w:tc>
          <w:tcPr>
            <w:tcW w:w="1098" w:type="dxa"/>
            <w:tcBorders>
              <w:bottom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53A3208" w14:textId="77777777" w:rsidR="00B71423" w:rsidRPr="007E185B" w:rsidRDefault="00B71423" w:rsidP="0022464F">
            <w:pPr>
              <w:pStyle w:val="HlavikaTabuky"/>
              <w:rPr>
                <w:rFonts w:asciiTheme="majorHAnsi" w:hAnsiTheme="majorHAnsi" w:cstheme="majorHAnsi"/>
                <w:color w:val="000000" w:themeColor="text1"/>
              </w:rPr>
            </w:pPr>
            <w:r w:rsidRPr="007E185B">
              <w:rPr>
                <w:rFonts w:asciiTheme="majorHAnsi" w:hAnsiTheme="majorHAnsi" w:cstheme="majorHAnsi"/>
                <w:color w:val="000000" w:themeColor="text1"/>
              </w:rPr>
              <w:t>Termín ukončenia projektu</w:t>
            </w:r>
          </w:p>
        </w:tc>
        <w:tc>
          <w:tcPr>
            <w:tcW w:w="3155" w:type="dxa"/>
            <w:tcBorders>
              <w:bottom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49E0F8E" w14:textId="77777777" w:rsidR="00B71423" w:rsidRPr="007E185B" w:rsidRDefault="00B71423" w:rsidP="0022464F">
            <w:pPr>
              <w:pStyle w:val="HlavikaTabuky"/>
              <w:rPr>
                <w:rFonts w:asciiTheme="majorHAnsi" w:hAnsiTheme="majorHAnsi" w:cstheme="majorHAnsi"/>
                <w:color w:val="000000" w:themeColor="text1"/>
              </w:rPr>
            </w:pPr>
            <w:r w:rsidRPr="007E185B">
              <w:rPr>
                <w:rFonts w:asciiTheme="majorHAnsi" w:hAnsiTheme="majorHAnsi" w:cstheme="majorHAnsi"/>
                <w:color w:val="000000" w:themeColor="text1"/>
              </w:rPr>
              <w:t>Popis závislosti</w:t>
            </w:r>
          </w:p>
        </w:tc>
      </w:tr>
      <w:tr w:rsidR="00B71423" w:rsidRPr="007E185B" w14:paraId="2D9CCB3C" w14:textId="77777777" w:rsidTr="0022464F">
        <w:tc>
          <w:tcPr>
            <w:tcW w:w="1843" w:type="dxa"/>
            <w:tcBorders>
              <w:tr2bl w:val="single" w:sz="4" w:space="0" w:color="AEAAAA" w:themeColor="background2" w:themeShade="BF"/>
            </w:tcBorders>
          </w:tcPr>
          <w:p w14:paraId="7E1F3718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i/>
                <w:color w:val="000000" w:themeColor="text1"/>
              </w:rPr>
            </w:pPr>
          </w:p>
        </w:tc>
        <w:tc>
          <w:tcPr>
            <w:tcW w:w="1262" w:type="dxa"/>
            <w:tcBorders>
              <w:tr2bl w:val="single" w:sz="4" w:space="0" w:color="AEAAAA" w:themeColor="background2" w:themeShade="BF"/>
            </w:tcBorders>
          </w:tcPr>
          <w:p w14:paraId="0E918B3C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i/>
                <w:color w:val="000000" w:themeColor="text1"/>
              </w:rPr>
            </w:pPr>
          </w:p>
        </w:tc>
        <w:tc>
          <w:tcPr>
            <w:tcW w:w="2140" w:type="dxa"/>
            <w:tcBorders>
              <w:tr2bl w:val="single" w:sz="4" w:space="0" w:color="AEAAAA" w:themeColor="background2" w:themeShade="BF"/>
            </w:tcBorders>
          </w:tcPr>
          <w:p w14:paraId="0097257D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i/>
                <w:color w:val="000000" w:themeColor="text1"/>
              </w:rPr>
            </w:pPr>
          </w:p>
        </w:tc>
        <w:tc>
          <w:tcPr>
            <w:tcW w:w="1098" w:type="dxa"/>
            <w:tcBorders>
              <w:tr2bl w:val="single" w:sz="4" w:space="0" w:color="AEAAAA" w:themeColor="background2" w:themeShade="BF"/>
            </w:tcBorders>
          </w:tcPr>
          <w:p w14:paraId="4185D1BA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i/>
                <w:color w:val="000000" w:themeColor="text1"/>
              </w:rPr>
            </w:pPr>
          </w:p>
        </w:tc>
        <w:tc>
          <w:tcPr>
            <w:tcW w:w="3155" w:type="dxa"/>
            <w:tcBorders>
              <w:tr2bl w:val="single" w:sz="4" w:space="0" w:color="AEAAAA" w:themeColor="background2" w:themeShade="BF"/>
            </w:tcBorders>
          </w:tcPr>
          <w:p w14:paraId="45CB9195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i/>
                <w:color w:val="000000" w:themeColor="text1"/>
              </w:rPr>
            </w:pPr>
          </w:p>
        </w:tc>
      </w:tr>
      <w:tr w:rsidR="00B71423" w:rsidRPr="007E185B" w14:paraId="012C9A3C" w14:textId="77777777" w:rsidTr="0022464F">
        <w:tc>
          <w:tcPr>
            <w:tcW w:w="1843" w:type="dxa"/>
            <w:tcBorders>
              <w:tr2bl w:val="single" w:sz="4" w:space="0" w:color="AEAAAA" w:themeColor="background2" w:themeShade="BF"/>
            </w:tcBorders>
          </w:tcPr>
          <w:p w14:paraId="732D88EC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262" w:type="dxa"/>
            <w:tcBorders>
              <w:tr2bl w:val="single" w:sz="4" w:space="0" w:color="AEAAAA" w:themeColor="background2" w:themeShade="BF"/>
            </w:tcBorders>
          </w:tcPr>
          <w:p w14:paraId="34EAB48E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2140" w:type="dxa"/>
            <w:tcBorders>
              <w:tr2bl w:val="single" w:sz="4" w:space="0" w:color="AEAAAA" w:themeColor="background2" w:themeShade="BF"/>
            </w:tcBorders>
          </w:tcPr>
          <w:p w14:paraId="2B1D77F1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098" w:type="dxa"/>
            <w:tcBorders>
              <w:tr2bl w:val="single" w:sz="4" w:space="0" w:color="AEAAAA" w:themeColor="background2" w:themeShade="BF"/>
            </w:tcBorders>
          </w:tcPr>
          <w:p w14:paraId="248F0F8D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3155" w:type="dxa"/>
            <w:tcBorders>
              <w:tr2bl w:val="single" w:sz="4" w:space="0" w:color="AEAAAA" w:themeColor="background2" w:themeShade="BF"/>
            </w:tcBorders>
          </w:tcPr>
          <w:p w14:paraId="1F545424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</w:tr>
      <w:tr w:rsidR="00B71423" w:rsidRPr="007E185B" w14:paraId="21C35AF8" w14:textId="77777777" w:rsidTr="0022464F">
        <w:tc>
          <w:tcPr>
            <w:tcW w:w="1843" w:type="dxa"/>
            <w:tcBorders>
              <w:tr2bl w:val="single" w:sz="4" w:space="0" w:color="AEAAAA" w:themeColor="background2" w:themeShade="BF"/>
            </w:tcBorders>
          </w:tcPr>
          <w:p w14:paraId="2725A945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262" w:type="dxa"/>
            <w:tcBorders>
              <w:tr2bl w:val="single" w:sz="4" w:space="0" w:color="AEAAAA" w:themeColor="background2" w:themeShade="BF"/>
            </w:tcBorders>
          </w:tcPr>
          <w:p w14:paraId="6ADB7BC1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2140" w:type="dxa"/>
            <w:tcBorders>
              <w:tr2bl w:val="single" w:sz="4" w:space="0" w:color="AEAAAA" w:themeColor="background2" w:themeShade="BF"/>
            </w:tcBorders>
          </w:tcPr>
          <w:p w14:paraId="01278F98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098" w:type="dxa"/>
            <w:tcBorders>
              <w:tr2bl w:val="single" w:sz="4" w:space="0" w:color="AEAAAA" w:themeColor="background2" w:themeShade="BF"/>
            </w:tcBorders>
          </w:tcPr>
          <w:p w14:paraId="65BC684C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3155" w:type="dxa"/>
            <w:tcBorders>
              <w:tr2bl w:val="single" w:sz="4" w:space="0" w:color="AEAAAA" w:themeColor="background2" w:themeShade="BF"/>
            </w:tcBorders>
          </w:tcPr>
          <w:p w14:paraId="07FA20A7" w14:textId="77777777" w:rsidR="00B71423" w:rsidRPr="007E185B" w:rsidRDefault="00B71423" w:rsidP="0022464F">
            <w:pPr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</w:tr>
    </w:tbl>
    <w:p w14:paraId="67FD9C4C" w14:textId="728CF9DE" w:rsidR="002526C7" w:rsidRPr="00B71423" w:rsidRDefault="008265AF" w:rsidP="008265AF">
      <w:pPr>
        <w:pStyle w:val="Nadpis1"/>
      </w:pPr>
      <w:bookmarkStart w:id="319" w:name="_Toc153139714"/>
      <w:bookmarkStart w:id="320" w:name="_Toc740800352"/>
      <w:bookmarkStart w:id="321" w:name="_Toc15426950"/>
      <w:bookmarkStart w:id="322" w:name="_Toc15427672"/>
      <w:bookmarkStart w:id="323" w:name="_Toc15428566"/>
      <w:r w:rsidRPr="00B71423">
        <w:t>Zdrojové kódy</w:t>
      </w:r>
      <w:bookmarkEnd w:id="319"/>
      <w:bookmarkEnd w:id="320"/>
    </w:p>
    <w:p w14:paraId="79886DBF" w14:textId="77777777" w:rsidR="00B71423" w:rsidRPr="00B71423" w:rsidRDefault="00B71423" w:rsidP="00B71423">
      <w:pPr>
        <w:pStyle w:val="InstrukciaZoznam"/>
        <w:numPr>
          <w:ilvl w:val="0"/>
          <w:numId w:val="0"/>
        </w:numPr>
        <w:rPr>
          <w:i w:val="0"/>
          <w:iCs/>
          <w:color w:val="000000" w:themeColor="text1"/>
        </w:rPr>
      </w:pPr>
      <w:r w:rsidRPr="00B71423">
        <w:rPr>
          <w:i w:val="0"/>
          <w:iCs/>
          <w:color w:val="000000" w:themeColor="text1"/>
        </w:rPr>
        <w:t>Nerelevantné pre projekt</w:t>
      </w:r>
    </w:p>
    <w:p w14:paraId="4665C360" w14:textId="4321C222" w:rsidR="00FD133D" w:rsidRPr="00C77BF7" w:rsidRDefault="008265AF" w:rsidP="008265AF">
      <w:pPr>
        <w:pStyle w:val="Nadpis1"/>
      </w:pPr>
      <w:bookmarkStart w:id="324" w:name="_Toc153139715"/>
      <w:bookmarkStart w:id="325" w:name="_Toc1202332381"/>
      <w:r w:rsidRPr="00C77BF7">
        <w:t>Prevádzka a</w:t>
      </w:r>
      <w:r w:rsidR="00B71423" w:rsidRPr="00C77BF7">
        <w:t> </w:t>
      </w:r>
      <w:r w:rsidRPr="00C77BF7">
        <w:t>údržba</w:t>
      </w:r>
      <w:bookmarkEnd w:id="321"/>
      <w:bookmarkEnd w:id="322"/>
      <w:bookmarkEnd w:id="323"/>
      <w:bookmarkEnd w:id="324"/>
      <w:bookmarkEnd w:id="325"/>
    </w:p>
    <w:p w14:paraId="70DF9E56" w14:textId="1A98637E" w:rsidR="00755244" w:rsidRPr="00C77BF7" w:rsidRDefault="4527A3A5" w:rsidP="00B43041">
      <w:pPr>
        <w:pStyle w:val="Nadpis2"/>
      </w:pPr>
      <w:bookmarkStart w:id="326" w:name="_Toc153139716"/>
      <w:bookmarkStart w:id="327" w:name="_Toc1213604723"/>
      <w:r w:rsidRPr="00C77BF7">
        <w:t>P</w:t>
      </w:r>
      <w:r w:rsidR="0F73292D" w:rsidRPr="00C77BF7">
        <w:t>revádzkové požiadavky</w:t>
      </w:r>
      <w:bookmarkEnd w:id="326"/>
      <w:bookmarkEnd w:id="327"/>
    </w:p>
    <w:p w14:paraId="0CC056BC" w14:textId="7390339F" w:rsidR="00933207" w:rsidRPr="007E185B" w:rsidRDefault="00C77BF7" w:rsidP="01480130">
      <w:pPr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</w:pPr>
      <w:r w:rsidRPr="007E185B"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  <w:t>Podpora a údržba pre HW zariadenie a softvér musí zahŕňať upgrade a aktuálne opravné balíky (</w:t>
      </w:r>
      <w:proofErr w:type="spellStart"/>
      <w:r w:rsidRPr="007E185B"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  <w:t>fixes</w:t>
      </w:r>
      <w:proofErr w:type="spellEnd"/>
      <w:r w:rsidRPr="007E185B"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  <w:t xml:space="preserve">, patch) a musí byť realizovaná </w:t>
      </w:r>
      <w:proofErr w:type="spellStart"/>
      <w:r w:rsidRPr="007E185B"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  <w:t>onsite</w:t>
      </w:r>
      <w:proofErr w:type="spellEnd"/>
      <w:r w:rsidRPr="007E185B"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  <w:t xml:space="preserve"> v režime 24x7 s reakčnou dobou pri kritických problémoch 2 hodiny (</w:t>
      </w:r>
      <w:proofErr w:type="spellStart"/>
      <w:r w:rsidRPr="007E185B"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  <w:t>best</w:t>
      </w:r>
      <w:proofErr w:type="spellEnd"/>
      <w:r w:rsidRPr="007E185B"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  <w:t xml:space="preserve"> </w:t>
      </w:r>
      <w:proofErr w:type="spellStart"/>
      <w:r w:rsidRPr="007E185B"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  <w:t>effort</w:t>
      </w:r>
      <w:proofErr w:type="spellEnd"/>
      <w:r w:rsidRPr="007E185B">
        <w:rPr>
          <w:rStyle w:val="normaltextrun"/>
          <w:rFonts w:asciiTheme="majorHAnsi" w:hAnsiTheme="majorHAnsi" w:cstheme="majorHAnsi"/>
          <w:color w:val="000000"/>
          <w:szCs w:val="16"/>
          <w:shd w:val="clear" w:color="auto" w:fill="FFFFFF"/>
        </w:rPr>
        <w:t>).</w:t>
      </w:r>
    </w:p>
    <w:p w14:paraId="588F02CA" w14:textId="37C66D39" w:rsidR="00933207" w:rsidRPr="00B71423" w:rsidRDefault="75807C61" w:rsidP="00B43041">
      <w:pPr>
        <w:pStyle w:val="Nadpis2"/>
      </w:pPr>
      <w:bookmarkStart w:id="328" w:name="_Toc527558121"/>
      <w:bookmarkStart w:id="329" w:name="_Toc34423613"/>
      <w:bookmarkStart w:id="330" w:name="_Toc153139718"/>
      <w:bookmarkStart w:id="331" w:name="_Toc1544169800"/>
      <w:r w:rsidRPr="00B71423">
        <w:rPr>
          <w:rFonts w:eastAsiaTheme="majorEastAsia"/>
        </w:rPr>
        <w:t>Požadovaná dostupnosť IS:</w:t>
      </w:r>
      <w:bookmarkEnd w:id="328"/>
      <w:bookmarkEnd w:id="329"/>
      <w:bookmarkEnd w:id="330"/>
      <w:bookmarkEnd w:id="331"/>
    </w:p>
    <w:p w14:paraId="47495D7F" w14:textId="77777777" w:rsidR="00B71423" w:rsidRPr="00C77BF7" w:rsidRDefault="00B71423" w:rsidP="007E185B">
      <w:pPr>
        <w:rPr>
          <w:i/>
        </w:rPr>
      </w:pPr>
      <w:r w:rsidRPr="00C77BF7">
        <w:t>Neaplikuje sa</w:t>
      </w:r>
    </w:p>
    <w:p w14:paraId="528E1F0D" w14:textId="24EEE3C3" w:rsidR="00FD133D" w:rsidRPr="00B71423" w:rsidRDefault="00B43041" w:rsidP="00B43041">
      <w:pPr>
        <w:pStyle w:val="Nadpis1"/>
      </w:pPr>
      <w:bookmarkStart w:id="332" w:name="_Toc15426955"/>
      <w:bookmarkStart w:id="333" w:name="_Toc15427677"/>
      <w:bookmarkStart w:id="334" w:name="_Toc15428571"/>
      <w:bookmarkStart w:id="335" w:name="_Toc153139722"/>
      <w:bookmarkStart w:id="336" w:name="_Toc2005115416"/>
      <w:r w:rsidRPr="00B71423">
        <w:t>Požiadavky na personál</w:t>
      </w:r>
      <w:bookmarkEnd w:id="332"/>
      <w:bookmarkEnd w:id="333"/>
      <w:bookmarkEnd w:id="334"/>
      <w:bookmarkEnd w:id="335"/>
      <w:bookmarkEnd w:id="336"/>
    </w:p>
    <w:p w14:paraId="651EBC71" w14:textId="0A38414F" w:rsidR="00B71423" w:rsidRPr="00B71423" w:rsidRDefault="00B71423" w:rsidP="00B71423">
      <w:pPr>
        <w:pStyle w:val="Instrukcia"/>
        <w:rPr>
          <w:i w:val="0"/>
          <w:iCs/>
          <w:color w:val="000000" w:themeColor="text1"/>
        </w:rPr>
      </w:pPr>
      <w:r w:rsidRPr="00B71423">
        <w:rPr>
          <w:i w:val="0"/>
          <w:iCs/>
          <w:color w:val="000000" w:themeColor="text1"/>
        </w:rPr>
        <w:t>Požiadavky na personál sú definované v projektovom zámere</w:t>
      </w:r>
    </w:p>
    <w:p w14:paraId="16770505" w14:textId="613CD877" w:rsidR="00FD133D" w:rsidRPr="00B71423" w:rsidRDefault="00536549" w:rsidP="00536549">
      <w:pPr>
        <w:pStyle w:val="Nadpis1"/>
      </w:pPr>
      <w:bookmarkStart w:id="337" w:name="_Toc15426956"/>
      <w:bookmarkStart w:id="338" w:name="_Toc15427678"/>
      <w:bookmarkStart w:id="339" w:name="_Toc15428572"/>
      <w:bookmarkStart w:id="340" w:name="_Toc153139723"/>
      <w:bookmarkStart w:id="341" w:name="_Toc603274444"/>
      <w:r w:rsidRPr="00B71423">
        <w:t>Implementácia a</w:t>
      </w:r>
      <w:r w:rsidR="52A84BF8" w:rsidRPr="00B71423">
        <w:t> </w:t>
      </w:r>
      <w:r w:rsidRPr="00B71423">
        <w:t>preberanie výstupov projektu</w:t>
      </w:r>
      <w:bookmarkEnd w:id="337"/>
      <w:bookmarkEnd w:id="338"/>
      <w:bookmarkEnd w:id="339"/>
      <w:bookmarkEnd w:id="340"/>
      <w:bookmarkEnd w:id="341"/>
    </w:p>
    <w:p w14:paraId="147A2668" w14:textId="5C28C065" w:rsidR="00B71423" w:rsidRPr="00B71423" w:rsidRDefault="00B71423" w:rsidP="00B71423">
      <w:pPr>
        <w:tabs>
          <w:tab w:val="left" w:pos="851"/>
          <w:tab w:val="center" w:pos="3119"/>
        </w:tabs>
      </w:pPr>
      <w:r w:rsidRPr="00B71423">
        <w:t>Implementácia a preberanie výstupov projektu bude realizované v súlade s Vyhláškou Ministerstva investícií, regionálneho rozvoja a informatizácie Slovenskej republiky č. 401/2023 Z. z. o riadení projektov a zmenových požiadaviek v prevádzke informačných technológií verejnej správy v zmysle ustanovení podľa § 5 a nasledovných ustanovení.</w:t>
      </w:r>
    </w:p>
    <w:p w14:paraId="3B7B4B86" w14:textId="2928048F" w:rsidR="00C27DB3" w:rsidRPr="00B71423" w:rsidRDefault="008265AF" w:rsidP="008265AF">
      <w:pPr>
        <w:pStyle w:val="Nadpis1"/>
      </w:pPr>
      <w:bookmarkStart w:id="342" w:name="_Toc510413663"/>
      <w:bookmarkStart w:id="343" w:name="_Toc15426959"/>
      <w:bookmarkStart w:id="344" w:name="_Toc15427681"/>
      <w:bookmarkStart w:id="345" w:name="_Toc15428575"/>
      <w:bookmarkStart w:id="346" w:name="_Toc153139724"/>
      <w:bookmarkStart w:id="347" w:name="_Toc1624651882"/>
      <w:r w:rsidRPr="00B71423">
        <w:t>Prílohy</w:t>
      </w:r>
      <w:bookmarkEnd w:id="342"/>
      <w:bookmarkEnd w:id="343"/>
      <w:bookmarkEnd w:id="344"/>
      <w:bookmarkEnd w:id="345"/>
      <w:bookmarkEnd w:id="346"/>
      <w:bookmarkEnd w:id="347"/>
    </w:p>
    <w:p w14:paraId="61829076" w14:textId="6333F95C" w:rsidR="003E3D76" w:rsidRPr="007E185B" w:rsidRDefault="00B71423" w:rsidP="007E185B">
      <w:pPr>
        <w:pStyle w:val="InstrukciaZoznam"/>
        <w:numPr>
          <w:ilvl w:val="0"/>
          <w:numId w:val="0"/>
        </w:numPr>
        <w:rPr>
          <w:i w:val="0"/>
          <w:iCs/>
          <w:color w:val="000000" w:themeColor="text1"/>
        </w:rPr>
      </w:pPr>
      <w:r w:rsidRPr="00B71423">
        <w:rPr>
          <w:i w:val="0"/>
          <w:iCs/>
          <w:color w:val="000000" w:themeColor="text1"/>
        </w:rPr>
        <w:t>Nerelevantné</w:t>
      </w:r>
    </w:p>
    <w:sectPr w:rsidR="003E3D76" w:rsidRPr="007E185B" w:rsidSect="002E09DD">
      <w:headerReference w:type="default" r:id="rId14"/>
      <w:footerReference w:type="default" r:id="rId15"/>
      <w:pgSz w:w="11906" w:h="16838"/>
      <w:pgMar w:top="1080" w:right="1016" w:bottom="1134" w:left="1418" w:header="709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87FF9" w14:textId="77777777" w:rsidR="009567B3" w:rsidRDefault="009567B3">
      <w:r>
        <w:separator/>
      </w:r>
    </w:p>
  </w:endnote>
  <w:endnote w:type="continuationSeparator" w:id="0">
    <w:p w14:paraId="7E0D8A5C" w14:textId="77777777" w:rsidR="009567B3" w:rsidRDefault="009567B3">
      <w:r>
        <w:continuationSeparator/>
      </w:r>
    </w:p>
  </w:endnote>
  <w:endnote w:type="continuationNotice" w:id="1">
    <w:p w14:paraId="59E8D9ED" w14:textId="77777777" w:rsidR="009567B3" w:rsidRDefault="009567B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rlito">
    <w:altName w:val="Calibri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A25B2" w14:textId="4B4385AC" w:rsidR="00B43041" w:rsidRPr="002E09DD" w:rsidRDefault="00B43041" w:rsidP="01480130">
    <w:pPr>
      <w:pStyle w:val="Pt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2E09DD">
      <w:rPr>
        <w:rFonts w:ascii="Calibri" w:hAnsi="Calibri" w:cs="Calibri"/>
        <w:sz w:val="18"/>
      </w:rPr>
      <w:tab/>
    </w:r>
    <w:r w:rsidRPr="002E09DD">
      <w:rPr>
        <w:rFonts w:ascii="Calibri" w:hAnsi="Calibri" w:cs="Calibri"/>
        <w:sz w:val="18"/>
      </w:rPr>
      <w:tab/>
    </w:r>
    <w:r w:rsidRPr="01480130">
      <w:rPr>
        <w:rFonts w:ascii="Calibri" w:hAnsi="Calibri" w:cs="Calibri"/>
        <w:sz w:val="18"/>
        <w:szCs w:val="18"/>
      </w:rPr>
      <w:t xml:space="preserve">Strana </w:t>
    </w:r>
    <w:r w:rsidRPr="01480130">
      <w:rPr>
        <w:rFonts w:ascii="Calibri" w:hAnsi="Calibri" w:cs="Calibri"/>
        <w:sz w:val="18"/>
        <w:szCs w:val="18"/>
      </w:rPr>
      <w:fldChar w:fldCharType="begin"/>
    </w:r>
    <w:r w:rsidRPr="01480130">
      <w:rPr>
        <w:rFonts w:ascii="Calibri" w:hAnsi="Calibri" w:cs="Calibri"/>
        <w:sz w:val="18"/>
        <w:szCs w:val="18"/>
      </w:rPr>
      <w:instrText>PAGE   \* MERGEFORMAT</w:instrText>
    </w:r>
    <w:r w:rsidRPr="01480130">
      <w:rPr>
        <w:rFonts w:ascii="Calibri" w:hAnsi="Calibri" w:cs="Calibri"/>
        <w:sz w:val="18"/>
        <w:szCs w:val="18"/>
      </w:rPr>
      <w:fldChar w:fldCharType="separate"/>
    </w:r>
    <w:r w:rsidR="003C3F61">
      <w:rPr>
        <w:rFonts w:ascii="Calibri" w:hAnsi="Calibri" w:cs="Calibri"/>
        <w:noProof/>
        <w:sz w:val="18"/>
        <w:szCs w:val="18"/>
      </w:rPr>
      <w:t>1</w:t>
    </w:r>
    <w:r w:rsidRPr="01480130">
      <w:rPr>
        <w:rFonts w:ascii="Calibri" w:hAnsi="Calibri" w:cs="Calibri"/>
        <w:sz w:val="18"/>
        <w:szCs w:val="18"/>
      </w:rPr>
      <w:fldChar w:fldCharType="end"/>
    </w:r>
    <w:r w:rsidRPr="01480130">
      <w:rPr>
        <w:rFonts w:ascii="Calibri" w:hAnsi="Calibri" w:cs="Calibri"/>
        <w:sz w:val="18"/>
        <w:szCs w:val="18"/>
      </w:rPr>
      <w:t>/</w:t>
    </w:r>
    <w:r w:rsidRPr="01480130">
      <w:rPr>
        <w:rFonts w:ascii="Calibri" w:hAnsi="Calibri" w:cs="Calibri"/>
        <w:sz w:val="18"/>
        <w:szCs w:val="18"/>
      </w:rPr>
      <w:fldChar w:fldCharType="begin"/>
    </w:r>
    <w:r w:rsidRPr="01480130">
      <w:rPr>
        <w:rFonts w:ascii="Calibri" w:hAnsi="Calibri" w:cs="Calibri"/>
        <w:sz w:val="18"/>
        <w:szCs w:val="18"/>
      </w:rPr>
      <w:instrText xml:space="preserve"> NUMPAGES   \* MERGEFORMAT </w:instrText>
    </w:r>
    <w:r w:rsidRPr="01480130">
      <w:rPr>
        <w:rFonts w:ascii="Calibri" w:hAnsi="Calibri" w:cs="Calibri"/>
        <w:sz w:val="18"/>
        <w:szCs w:val="18"/>
      </w:rPr>
      <w:fldChar w:fldCharType="separate"/>
    </w:r>
    <w:r w:rsidR="003C3F61">
      <w:rPr>
        <w:rFonts w:ascii="Calibri" w:hAnsi="Calibri" w:cs="Calibri"/>
        <w:noProof/>
        <w:sz w:val="18"/>
        <w:szCs w:val="18"/>
      </w:rPr>
      <w:t>22</w:t>
    </w:r>
    <w:r w:rsidRPr="01480130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25350" w14:textId="77777777" w:rsidR="009567B3" w:rsidRDefault="009567B3">
      <w:r>
        <w:separator/>
      </w:r>
    </w:p>
  </w:footnote>
  <w:footnote w:type="continuationSeparator" w:id="0">
    <w:p w14:paraId="735E2BEE" w14:textId="77777777" w:rsidR="009567B3" w:rsidRDefault="009567B3">
      <w:r>
        <w:continuationSeparator/>
      </w:r>
    </w:p>
  </w:footnote>
  <w:footnote w:type="continuationNotice" w:id="1">
    <w:p w14:paraId="62A8288F" w14:textId="77777777" w:rsidR="009567B3" w:rsidRDefault="009567B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4B5B7" w14:textId="5623BE61" w:rsidR="00B43041" w:rsidRPr="006D328F" w:rsidRDefault="00B43041" w:rsidP="006D32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461F"/>
    <w:multiLevelType w:val="multilevel"/>
    <w:tmpl w:val="413ADF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83E0B"/>
    <w:multiLevelType w:val="multilevel"/>
    <w:tmpl w:val="1320F6DE"/>
    <w:lvl w:ilvl="0">
      <w:start w:val="1"/>
      <w:numFmt w:val="decimal"/>
      <w:pStyle w:val="Nadpis1"/>
      <w:lvlText w:val="%1."/>
      <w:lvlJc w:val="left"/>
      <w:pPr>
        <w:ind w:left="1069" w:hanging="360"/>
      </w:pPr>
      <w:rPr>
        <w:i w:val="0"/>
      </w:rPr>
    </w:lvl>
    <w:lvl w:ilvl="1">
      <w:start w:val="1"/>
      <w:numFmt w:val="decimal"/>
      <w:pStyle w:val="Nadpis2"/>
      <w:lvlText w:val="%1.%2"/>
      <w:lvlJc w:val="left"/>
      <w:pPr>
        <w:ind w:left="1993" w:hanging="576"/>
      </w:pPr>
    </w:lvl>
    <w:lvl w:ilvl="2">
      <w:start w:val="1"/>
      <w:numFmt w:val="decimal"/>
      <w:pStyle w:val="Nadpis3"/>
      <w:lvlText w:val="%1.%2.%3"/>
      <w:lvlJc w:val="left"/>
      <w:pPr>
        <w:ind w:left="1996" w:hanging="720"/>
      </w:pPr>
    </w:lvl>
    <w:lvl w:ilvl="3">
      <w:start w:val="1"/>
      <w:numFmt w:val="decimal"/>
      <w:pStyle w:val="Nadpis4"/>
      <w:lvlText w:val="%1.%2.%3.%4"/>
      <w:lvlJc w:val="left"/>
      <w:pPr>
        <w:ind w:left="1573" w:hanging="864"/>
      </w:pPr>
    </w:lvl>
    <w:lvl w:ilvl="4">
      <w:start w:val="1"/>
      <w:numFmt w:val="decimal"/>
      <w:lvlText w:val="%1.%2.%3.%4.%5"/>
      <w:lvlJc w:val="left"/>
      <w:pPr>
        <w:ind w:left="1717" w:hanging="1008"/>
      </w:pPr>
    </w:lvl>
    <w:lvl w:ilvl="5">
      <w:start w:val="1"/>
      <w:numFmt w:val="decimal"/>
      <w:lvlText w:val="%1.%2.%3.%4.%5.%6"/>
      <w:lvlJc w:val="left"/>
      <w:pPr>
        <w:ind w:left="1861" w:hanging="1152"/>
      </w:pPr>
    </w:lvl>
    <w:lvl w:ilvl="6">
      <w:start w:val="1"/>
      <w:numFmt w:val="decimal"/>
      <w:lvlText w:val="%1.%2.%3.%4.%5.%6.%7"/>
      <w:lvlJc w:val="left"/>
      <w:pPr>
        <w:ind w:left="2005" w:hanging="1296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293" w:hanging="1584"/>
      </w:pPr>
    </w:lvl>
  </w:abstractNum>
  <w:abstractNum w:abstractNumId="2" w15:restartNumberingAfterBreak="0">
    <w:nsid w:val="0BDD517E"/>
    <w:multiLevelType w:val="multilevel"/>
    <w:tmpl w:val="3B64BFEC"/>
    <w:lvl w:ilvl="0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BD219D"/>
    <w:multiLevelType w:val="multilevel"/>
    <w:tmpl w:val="58BA5E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C15F60"/>
    <w:multiLevelType w:val="hybridMultilevel"/>
    <w:tmpl w:val="0D8AE0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3145C"/>
    <w:multiLevelType w:val="hybridMultilevel"/>
    <w:tmpl w:val="9A90F078"/>
    <w:lvl w:ilvl="0" w:tplc="0809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373937F3"/>
    <w:multiLevelType w:val="multilevel"/>
    <w:tmpl w:val="4C62C8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450A78"/>
    <w:multiLevelType w:val="multilevel"/>
    <w:tmpl w:val="8A7E9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20406C"/>
    <w:multiLevelType w:val="multilevel"/>
    <w:tmpl w:val="622C9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DC2806"/>
    <w:multiLevelType w:val="hybridMultilevel"/>
    <w:tmpl w:val="475A944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D7428"/>
    <w:multiLevelType w:val="multilevel"/>
    <w:tmpl w:val="F838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8553D"/>
    <w:multiLevelType w:val="hybridMultilevel"/>
    <w:tmpl w:val="A492DE6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2015872"/>
    <w:multiLevelType w:val="multilevel"/>
    <w:tmpl w:val="11CAE1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E22B8"/>
    <w:multiLevelType w:val="hybridMultilevel"/>
    <w:tmpl w:val="5F769DFC"/>
    <w:lvl w:ilvl="0" w:tplc="38F6C0A8">
      <w:start w:val="1"/>
      <w:numFmt w:val="bullet"/>
      <w:pStyle w:val="InstrukciaZo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13485"/>
    <w:multiLevelType w:val="multilevel"/>
    <w:tmpl w:val="32C05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885527">
    <w:abstractNumId w:val="1"/>
  </w:num>
  <w:num w:numId="2" w16cid:durableId="1316569896">
    <w:abstractNumId w:val="12"/>
  </w:num>
  <w:num w:numId="3" w16cid:durableId="1168406240">
    <w:abstractNumId w:val="14"/>
  </w:num>
  <w:num w:numId="4" w16cid:durableId="396631000">
    <w:abstractNumId w:val="11"/>
  </w:num>
  <w:num w:numId="5" w16cid:durableId="1360204758">
    <w:abstractNumId w:val="5"/>
  </w:num>
  <w:num w:numId="6" w16cid:durableId="535629020">
    <w:abstractNumId w:val="15"/>
  </w:num>
  <w:num w:numId="7" w16cid:durableId="1872108710">
    <w:abstractNumId w:val="3"/>
  </w:num>
  <w:num w:numId="8" w16cid:durableId="1031495354">
    <w:abstractNumId w:val="13"/>
  </w:num>
  <w:num w:numId="9" w16cid:durableId="574625729">
    <w:abstractNumId w:val="8"/>
  </w:num>
  <w:num w:numId="10" w16cid:durableId="1347174044">
    <w:abstractNumId w:val="0"/>
  </w:num>
  <w:num w:numId="11" w16cid:durableId="1907492093">
    <w:abstractNumId w:val="6"/>
  </w:num>
  <w:num w:numId="12" w16cid:durableId="1016081574">
    <w:abstractNumId w:val="10"/>
  </w:num>
  <w:num w:numId="13" w16cid:durableId="790321098">
    <w:abstractNumId w:val="7"/>
  </w:num>
  <w:num w:numId="14" w16cid:durableId="221794256">
    <w:abstractNumId w:val="2"/>
  </w:num>
  <w:num w:numId="15" w16cid:durableId="224491926">
    <w:abstractNumId w:val="9"/>
  </w:num>
  <w:num w:numId="16" w16cid:durableId="1264261464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6F8"/>
    <w:rsid w:val="00001705"/>
    <w:rsid w:val="00003D6B"/>
    <w:rsid w:val="00006D38"/>
    <w:rsid w:val="0000701E"/>
    <w:rsid w:val="000075B3"/>
    <w:rsid w:val="00010F1F"/>
    <w:rsid w:val="000117F0"/>
    <w:rsid w:val="00011C91"/>
    <w:rsid w:val="000123DD"/>
    <w:rsid w:val="00015257"/>
    <w:rsid w:val="0001706A"/>
    <w:rsid w:val="00020727"/>
    <w:rsid w:val="00024772"/>
    <w:rsid w:val="000253AC"/>
    <w:rsid w:val="000268E2"/>
    <w:rsid w:val="00030CFE"/>
    <w:rsid w:val="00034241"/>
    <w:rsid w:val="00036AD5"/>
    <w:rsid w:val="000375D3"/>
    <w:rsid w:val="00040E36"/>
    <w:rsid w:val="00043A97"/>
    <w:rsid w:val="00043CDD"/>
    <w:rsid w:val="0004612C"/>
    <w:rsid w:val="00057BF7"/>
    <w:rsid w:val="0006561D"/>
    <w:rsid w:val="00080A33"/>
    <w:rsid w:val="0008170A"/>
    <w:rsid w:val="00082F7D"/>
    <w:rsid w:val="00083A11"/>
    <w:rsid w:val="00091C0B"/>
    <w:rsid w:val="00093E22"/>
    <w:rsid w:val="00095B96"/>
    <w:rsid w:val="00096E05"/>
    <w:rsid w:val="000A2560"/>
    <w:rsid w:val="000A2A74"/>
    <w:rsid w:val="000A4258"/>
    <w:rsid w:val="000A4F93"/>
    <w:rsid w:val="000A5B05"/>
    <w:rsid w:val="000A5DDA"/>
    <w:rsid w:val="000A6D91"/>
    <w:rsid w:val="000B00CB"/>
    <w:rsid w:val="000B32E6"/>
    <w:rsid w:val="000B3397"/>
    <w:rsid w:val="000B5930"/>
    <w:rsid w:val="000B5FE4"/>
    <w:rsid w:val="000B648A"/>
    <w:rsid w:val="000B6703"/>
    <w:rsid w:val="000B6707"/>
    <w:rsid w:val="000C1000"/>
    <w:rsid w:val="000C1513"/>
    <w:rsid w:val="000C2449"/>
    <w:rsid w:val="000C7402"/>
    <w:rsid w:val="000C7A54"/>
    <w:rsid w:val="000C7B5C"/>
    <w:rsid w:val="000D0F2C"/>
    <w:rsid w:val="000D22FE"/>
    <w:rsid w:val="000D36C4"/>
    <w:rsid w:val="000D45D6"/>
    <w:rsid w:val="000D6FE2"/>
    <w:rsid w:val="000D755B"/>
    <w:rsid w:val="000E45F3"/>
    <w:rsid w:val="000E615A"/>
    <w:rsid w:val="000E6E6A"/>
    <w:rsid w:val="000F0C53"/>
    <w:rsid w:val="000F12B0"/>
    <w:rsid w:val="000F2864"/>
    <w:rsid w:val="000F3918"/>
    <w:rsid w:val="000F4FA3"/>
    <w:rsid w:val="000F717C"/>
    <w:rsid w:val="000F7552"/>
    <w:rsid w:val="00100DC2"/>
    <w:rsid w:val="0010263A"/>
    <w:rsid w:val="00104FA0"/>
    <w:rsid w:val="001140DE"/>
    <w:rsid w:val="00116E4C"/>
    <w:rsid w:val="001208C6"/>
    <w:rsid w:val="00120BCD"/>
    <w:rsid w:val="00121BE2"/>
    <w:rsid w:val="0012235B"/>
    <w:rsid w:val="00125CAE"/>
    <w:rsid w:val="001266E8"/>
    <w:rsid w:val="00126703"/>
    <w:rsid w:val="001275D4"/>
    <w:rsid w:val="00127603"/>
    <w:rsid w:val="00127F19"/>
    <w:rsid w:val="00135808"/>
    <w:rsid w:val="001415BD"/>
    <w:rsid w:val="00142615"/>
    <w:rsid w:val="001427E8"/>
    <w:rsid w:val="00150B97"/>
    <w:rsid w:val="00153610"/>
    <w:rsid w:val="0015457C"/>
    <w:rsid w:val="00156735"/>
    <w:rsid w:val="00156745"/>
    <w:rsid w:val="00157710"/>
    <w:rsid w:val="001607B3"/>
    <w:rsid w:val="001608E0"/>
    <w:rsid w:val="00160AE6"/>
    <w:rsid w:val="001662DE"/>
    <w:rsid w:val="00166D95"/>
    <w:rsid w:val="00173546"/>
    <w:rsid w:val="00173B50"/>
    <w:rsid w:val="00175774"/>
    <w:rsid w:val="00176175"/>
    <w:rsid w:val="00180471"/>
    <w:rsid w:val="001817EB"/>
    <w:rsid w:val="0018321D"/>
    <w:rsid w:val="00184071"/>
    <w:rsid w:val="00184852"/>
    <w:rsid w:val="00185A21"/>
    <w:rsid w:val="001945D9"/>
    <w:rsid w:val="0019779F"/>
    <w:rsid w:val="001A53CA"/>
    <w:rsid w:val="001A5E4B"/>
    <w:rsid w:val="001A6B5A"/>
    <w:rsid w:val="001B54CD"/>
    <w:rsid w:val="001C0B70"/>
    <w:rsid w:val="001C1E4E"/>
    <w:rsid w:val="001C674E"/>
    <w:rsid w:val="001C739A"/>
    <w:rsid w:val="001D04AE"/>
    <w:rsid w:val="001D337E"/>
    <w:rsid w:val="001D3DA6"/>
    <w:rsid w:val="001D4E29"/>
    <w:rsid w:val="001D5F8E"/>
    <w:rsid w:val="001D62CD"/>
    <w:rsid w:val="001D71FF"/>
    <w:rsid w:val="001E0015"/>
    <w:rsid w:val="001E34C2"/>
    <w:rsid w:val="001E5C0C"/>
    <w:rsid w:val="001E6F76"/>
    <w:rsid w:val="001E7501"/>
    <w:rsid w:val="001F0B36"/>
    <w:rsid w:val="001F0CD0"/>
    <w:rsid w:val="001F3311"/>
    <w:rsid w:val="001F6397"/>
    <w:rsid w:val="001F682A"/>
    <w:rsid w:val="001F688E"/>
    <w:rsid w:val="001F7667"/>
    <w:rsid w:val="001F79D5"/>
    <w:rsid w:val="0020119F"/>
    <w:rsid w:val="00201576"/>
    <w:rsid w:val="0020626B"/>
    <w:rsid w:val="00207916"/>
    <w:rsid w:val="002112EB"/>
    <w:rsid w:val="0021186D"/>
    <w:rsid w:val="00212A1D"/>
    <w:rsid w:val="00214B5A"/>
    <w:rsid w:val="00214FAD"/>
    <w:rsid w:val="0022119F"/>
    <w:rsid w:val="00222EBE"/>
    <w:rsid w:val="002235A9"/>
    <w:rsid w:val="00223C9A"/>
    <w:rsid w:val="00235732"/>
    <w:rsid w:val="00237CDB"/>
    <w:rsid w:val="00242AF7"/>
    <w:rsid w:val="0024374F"/>
    <w:rsid w:val="002442CE"/>
    <w:rsid w:val="002461CA"/>
    <w:rsid w:val="002507A8"/>
    <w:rsid w:val="002526C7"/>
    <w:rsid w:val="00252A8F"/>
    <w:rsid w:val="00253441"/>
    <w:rsid w:val="00256ACB"/>
    <w:rsid w:val="002577CF"/>
    <w:rsid w:val="00260050"/>
    <w:rsid w:val="00261B81"/>
    <w:rsid w:val="00261C50"/>
    <w:rsid w:val="002704E5"/>
    <w:rsid w:val="00270BA2"/>
    <w:rsid w:val="00274EB4"/>
    <w:rsid w:val="0027555A"/>
    <w:rsid w:val="002759AF"/>
    <w:rsid w:val="00275C35"/>
    <w:rsid w:val="00275F2B"/>
    <w:rsid w:val="0027624D"/>
    <w:rsid w:val="002776DF"/>
    <w:rsid w:val="0027781E"/>
    <w:rsid w:val="00282550"/>
    <w:rsid w:val="002905F8"/>
    <w:rsid w:val="00293344"/>
    <w:rsid w:val="00293AB3"/>
    <w:rsid w:val="00293F17"/>
    <w:rsid w:val="0029408D"/>
    <w:rsid w:val="00297088"/>
    <w:rsid w:val="00297FBC"/>
    <w:rsid w:val="002A1672"/>
    <w:rsid w:val="002A5935"/>
    <w:rsid w:val="002A6DB2"/>
    <w:rsid w:val="002A7375"/>
    <w:rsid w:val="002B00E7"/>
    <w:rsid w:val="002B390A"/>
    <w:rsid w:val="002B3CBD"/>
    <w:rsid w:val="002B588B"/>
    <w:rsid w:val="002B5CB1"/>
    <w:rsid w:val="002B6FB5"/>
    <w:rsid w:val="002C0613"/>
    <w:rsid w:val="002C634B"/>
    <w:rsid w:val="002D130C"/>
    <w:rsid w:val="002D2F03"/>
    <w:rsid w:val="002D470E"/>
    <w:rsid w:val="002D4C66"/>
    <w:rsid w:val="002D4ECE"/>
    <w:rsid w:val="002E09DD"/>
    <w:rsid w:val="002E2B8B"/>
    <w:rsid w:val="002E6336"/>
    <w:rsid w:val="002E6396"/>
    <w:rsid w:val="002F06CB"/>
    <w:rsid w:val="002F075F"/>
    <w:rsid w:val="002F1635"/>
    <w:rsid w:val="002F21EC"/>
    <w:rsid w:val="002F2641"/>
    <w:rsid w:val="002F2C84"/>
    <w:rsid w:val="002F31B2"/>
    <w:rsid w:val="002F6D1F"/>
    <w:rsid w:val="002F75C8"/>
    <w:rsid w:val="003021DA"/>
    <w:rsid w:val="00303668"/>
    <w:rsid w:val="00304C45"/>
    <w:rsid w:val="00305DDD"/>
    <w:rsid w:val="00305FB4"/>
    <w:rsid w:val="00306884"/>
    <w:rsid w:val="00310598"/>
    <w:rsid w:val="00311501"/>
    <w:rsid w:val="00312FC7"/>
    <w:rsid w:val="0031321C"/>
    <w:rsid w:val="00313E60"/>
    <w:rsid w:val="00314238"/>
    <w:rsid w:val="00314649"/>
    <w:rsid w:val="003233E5"/>
    <w:rsid w:val="003242CC"/>
    <w:rsid w:val="00325792"/>
    <w:rsid w:val="0033027D"/>
    <w:rsid w:val="00330820"/>
    <w:rsid w:val="0033245F"/>
    <w:rsid w:val="0033252B"/>
    <w:rsid w:val="00333A10"/>
    <w:rsid w:val="003359B5"/>
    <w:rsid w:val="00335FF0"/>
    <w:rsid w:val="00336D44"/>
    <w:rsid w:val="003377C3"/>
    <w:rsid w:val="00337C45"/>
    <w:rsid w:val="00337D08"/>
    <w:rsid w:val="00340BD6"/>
    <w:rsid w:val="00342674"/>
    <w:rsid w:val="003455CF"/>
    <w:rsid w:val="00345C6E"/>
    <w:rsid w:val="00345F20"/>
    <w:rsid w:val="00346722"/>
    <w:rsid w:val="00346AF4"/>
    <w:rsid w:val="0034765D"/>
    <w:rsid w:val="00352608"/>
    <w:rsid w:val="00352627"/>
    <w:rsid w:val="00357D93"/>
    <w:rsid w:val="00361B95"/>
    <w:rsid w:val="003651F1"/>
    <w:rsid w:val="00365477"/>
    <w:rsid w:val="00366780"/>
    <w:rsid w:val="00370CBC"/>
    <w:rsid w:val="003721B7"/>
    <w:rsid w:val="00372726"/>
    <w:rsid w:val="00372A40"/>
    <w:rsid w:val="00373A55"/>
    <w:rsid w:val="003744E3"/>
    <w:rsid w:val="00382D84"/>
    <w:rsid w:val="00385B74"/>
    <w:rsid w:val="00387A93"/>
    <w:rsid w:val="0038C48E"/>
    <w:rsid w:val="00390D58"/>
    <w:rsid w:val="0039513F"/>
    <w:rsid w:val="00395B99"/>
    <w:rsid w:val="003970E2"/>
    <w:rsid w:val="003A26DE"/>
    <w:rsid w:val="003A4777"/>
    <w:rsid w:val="003A4BCF"/>
    <w:rsid w:val="003B0FE8"/>
    <w:rsid w:val="003B273E"/>
    <w:rsid w:val="003B3EE9"/>
    <w:rsid w:val="003B6934"/>
    <w:rsid w:val="003B6945"/>
    <w:rsid w:val="003B7638"/>
    <w:rsid w:val="003C167D"/>
    <w:rsid w:val="003C2940"/>
    <w:rsid w:val="003C3F61"/>
    <w:rsid w:val="003C4E7A"/>
    <w:rsid w:val="003C6FA9"/>
    <w:rsid w:val="003D08D0"/>
    <w:rsid w:val="003D105C"/>
    <w:rsid w:val="003D22B1"/>
    <w:rsid w:val="003D26D8"/>
    <w:rsid w:val="003D3CF4"/>
    <w:rsid w:val="003D4966"/>
    <w:rsid w:val="003E2701"/>
    <w:rsid w:val="003E3D76"/>
    <w:rsid w:val="003E4F5A"/>
    <w:rsid w:val="003E5289"/>
    <w:rsid w:val="003F09FD"/>
    <w:rsid w:val="003F333F"/>
    <w:rsid w:val="003F5A1D"/>
    <w:rsid w:val="003F66FE"/>
    <w:rsid w:val="003F7E0E"/>
    <w:rsid w:val="00401D8A"/>
    <w:rsid w:val="004048EA"/>
    <w:rsid w:val="0040733E"/>
    <w:rsid w:val="00411E1A"/>
    <w:rsid w:val="00412BCA"/>
    <w:rsid w:val="00413469"/>
    <w:rsid w:val="00414EB5"/>
    <w:rsid w:val="00420029"/>
    <w:rsid w:val="00420F3F"/>
    <w:rsid w:val="00424709"/>
    <w:rsid w:val="00424F3F"/>
    <w:rsid w:val="0042527F"/>
    <w:rsid w:val="00431380"/>
    <w:rsid w:val="004317D5"/>
    <w:rsid w:val="00433F4C"/>
    <w:rsid w:val="00434DB0"/>
    <w:rsid w:val="00434E9E"/>
    <w:rsid w:val="00437667"/>
    <w:rsid w:val="00440F23"/>
    <w:rsid w:val="00442FEA"/>
    <w:rsid w:val="00446EA5"/>
    <w:rsid w:val="00456ED3"/>
    <w:rsid w:val="00456FAE"/>
    <w:rsid w:val="00463757"/>
    <w:rsid w:val="00467784"/>
    <w:rsid w:val="004708C7"/>
    <w:rsid w:val="00470FF6"/>
    <w:rsid w:val="00472E94"/>
    <w:rsid w:val="00473794"/>
    <w:rsid w:val="0047443D"/>
    <w:rsid w:val="0047587D"/>
    <w:rsid w:val="0047665A"/>
    <w:rsid w:val="00485D91"/>
    <w:rsid w:val="004865D9"/>
    <w:rsid w:val="004870AB"/>
    <w:rsid w:val="00492210"/>
    <w:rsid w:val="00492405"/>
    <w:rsid w:val="00493B98"/>
    <w:rsid w:val="00495994"/>
    <w:rsid w:val="00496AEA"/>
    <w:rsid w:val="004A0FF4"/>
    <w:rsid w:val="004A1066"/>
    <w:rsid w:val="004A1607"/>
    <w:rsid w:val="004A38C2"/>
    <w:rsid w:val="004A4F5B"/>
    <w:rsid w:val="004A5849"/>
    <w:rsid w:val="004A5FF5"/>
    <w:rsid w:val="004A6428"/>
    <w:rsid w:val="004A67D0"/>
    <w:rsid w:val="004B24D0"/>
    <w:rsid w:val="004B2F5E"/>
    <w:rsid w:val="004B5A91"/>
    <w:rsid w:val="004C091B"/>
    <w:rsid w:val="004C0C22"/>
    <w:rsid w:val="004C26E3"/>
    <w:rsid w:val="004C3A7E"/>
    <w:rsid w:val="004D0160"/>
    <w:rsid w:val="004D0EFE"/>
    <w:rsid w:val="004D1C8B"/>
    <w:rsid w:val="004D3F09"/>
    <w:rsid w:val="004D4BF2"/>
    <w:rsid w:val="004D599F"/>
    <w:rsid w:val="004D77F5"/>
    <w:rsid w:val="004E2596"/>
    <w:rsid w:val="004E3270"/>
    <w:rsid w:val="004E7EA0"/>
    <w:rsid w:val="004F0193"/>
    <w:rsid w:val="004F10A1"/>
    <w:rsid w:val="004F18AC"/>
    <w:rsid w:val="004F47D8"/>
    <w:rsid w:val="004F61FF"/>
    <w:rsid w:val="00501533"/>
    <w:rsid w:val="00506298"/>
    <w:rsid w:val="005073AD"/>
    <w:rsid w:val="005076C7"/>
    <w:rsid w:val="00507E0B"/>
    <w:rsid w:val="00510A41"/>
    <w:rsid w:val="00510BFA"/>
    <w:rsid w:val="00513CA1"/>
    <w:rsid w:val="005155B9"/>
    <w:rsid w:val="00520D71"/>
    <w:rsid w:val="00521431"/>
    <w:rsid w:val="005251F8"/>
    <w:rsid w:val="005254DE"/>
    <w:rsid w:val="005328C1"/>
    <w:rsid w:val="005334A3"/>
    <w:rsid w:val="00534143"/>
    <w:rsid w:val="00534186"/>
    <w:rsid w:val="005353C2"/>
    <w:rsid w:val="005358F3"/>
    <w:rsid w:val="00536549"/>
    <w:rsid w:val="00537049"/>
    <w:rsid w:val="0054012A"/>
    <w:rsid w:val="00540A00"/>
    <w:rsid w:val="0054309D"/>
    <w:rsid w:val="005434F9"/>
    <w:rsid w:val="0054482E"/>
    <w:rsid w:val="00544D07"/>
    <w:rsid w:val="00544F0F"/>
    <w:rsid w:val="00546D7B"/>
    <w:rsid w:val="0054705E"/>
    <w:rsid w:val="00547F9F"/>
    <w:rsid w:val="00553116"/>
    <w:rsid w:val="00557351"/>
    <w:rsid w:val="005627D0"/>
    <w:rsid w:val="00563680"/>
    <w:rsid w:val="00564D11"/>
    <w:rsid w:val="0056563B"/>
    <w:rsid w:val="00570D5D"/>
    <w:rsid w:val="005712A0"/>
    <w:rsid w:val="0057133D"/>
    <w:rsid w:val="005736D6"/>
    <w:rsid w:val="005743CC"/>
    <w:rsid w:val="00581307"/>
    <w:rsid w:val="0058518C"/>
    <w:rsid w:val="00585238"/>
    <w:rsid w:val="00587AD6"/>
    <w:rsid w:val="00587CCD"/>
    <w:rsid w:val="005909FD"/>
    <w:rsid w:val="00594B8F"/>
    <w:rsid w:val="005A1A7C"/>
    <w:rsid w:val="005A2433"/>
    <w:rsid w:val="005A3DBE"/>
    <w:rsid w:val="005A4769"/>
    <w:rsid w:val="005B040E"/>
    <w:rsid w:val="005B4119"/>
    <w:rsid w:val="005C0FE7"/>
    <w:rsid w:val="005C10C6"/>
    <w:rsid w:val="005C2079"/>
    <w:rsid w:val="005C5D80"/>
    <w:rsid w:val="005D3C05"/>
    <w:rsid w:val="005D4465"/>
    <w:rsid w:val="005D60A9"/>
    <w:rsid w:val="005E1DCE"/>
    <w:rsid w:val="005E41CD"/>
    <w:rsid w:val="005E595E"/>
    <w:rsid w:val="005E6DA2"/>
    <w:rsid w:val="005F1E02"/>
    <w:rsid w:val="005F57C5"/>
    <w:rsid w:val="005F5FAB"/>
    <w:rsid w:val="00603CDA"/>
    <w:rsid w:val="006057BC"/>
    <w:rsid w:val="006065CF"/>
    <w:rsid w:val="00606C39"/>
    <w:rsid w:val="00610476"/>
    <w:rsid w:val="006125C3"/>
    <w:rsid w:val="0061543E"/>
    <w:rsid w:val="00617EEC"/>
    <w:rsid w:val="00620905"/>
    <w:rsid w:val="00622B59"/>
    <w:rsid w:val="00626845"/>
    <w:rsid w:val="0062772C"/>
    <w:rsid w:val="00627928"/>
    <w:rsid w:val="00631A55"/>
    <w:rsid w:val="00632514"/>
    <w:rsid w:val="00645397"/>
    <w:rsid w:val="006466F8"/>
    <w:rsid w:val="00646EE9"/>
    <w:rsid w:val="00647DFA"/>
    <w:rsid w:val="00657DBA"/>
    <w:rsid w:val="00661DD8"/>
    <w:rsid w:val="006626AE"/>
    <w:rsid w:val="006652F6"/>
    <w:rsid w:val="00666FDD"/>
    <w:rsid w:val="00671E20"/>
    <w:rsid w:val="00672DE1"/>
    <w:rsid w:val="00677899"/>
    <w:rsid w:val="006808BB"/>
    <w:rsid w:val="00683819"/>
    <w:rsid w:val="00684163"/>
    <w:rsid w:val="00684538"/>
    <w:rsid w:val="0068469E"/>
    <w:rsid w:val="00685203"/>
    <w:rsid w:val="00693DB4"/>
    <w:rsid w:val="00694C10"/>
    <w:rsid w:val="00695D4A"/>
    <w:rsid w:val="00697EF5"/>
    <w:rsid w:val="006A46EF"/>
    <w:rsid w:val="006A4A5D"/>
    <w:rsid w:val="006B1519"/>
    <w:rsid w:val="006B4ABA"/>
    <w:rsid w:val="006B778A"/>
    <w:rsid w:val="006C14D7"/>
    <w:rsid w:val="006C2B4F"/>
    <w:rsid w:val="006C5808"/>
    <w:rsid w:val="006C7FE0"/>
    <w:rsid w:val="006D11CE"/>
    <w:rsid w:val="006D16CC"/>
    <w:rsid w:val="006D1702"/>
    <w:rsid w:val="006D328F"/>
    <w:rsid w:val="006D3DBF"/>
    <w:rsid w:val="006D6338"/>
    <w:rsid w:val="006D6CE2"/>
    <w:rsid w:val="006D7568"/>
    <w:rsid w:val="006E15D4"/>
    <w:rsid w:val="006E26F4"/>
    <w:rsid w:val="006E2D89"/>
    <w:rsid w:val="006E37CB"/>
    <w:rsid w:val="006E657D"/>
    <w:rsid w:val="006E6680"/>
    <w:rsid w:val="006F04FE"/>
    <w:rsid w:val="006F1F5A"/>
    <w:rsid w:val="006F3AED"/>
    <w:rsid w:val="006F4810"/>
    <w:rsid w:val="006F4F78"/>
    <w:rsid w:val="006F525A"/>
    <w:rsid w:val="006F57A7"/>
    <w:rsid w:val="006F7854"/>
    <w:rsid w:val="006F7AB1"/>
    <w:rsid w:val="0070068F"/>
    <w:rsid w:val="00700DBE"/>
    <w:rsid w:val="00703370"/>
    <w:rsid w:val="007039C8"/>
    <w:rsid w:val="00703B3E"/>
    <w:rsid w:val="00705244"/>
    <w:rsid w:val="007054E2"/>
    <w:rsid w:val="007072C4"/>
    <w:rsid w:val="007102AE"/>
    <w:rsid w:val="00711900"/>
    <w:rsid w:val="00713691"/>
    <w:rsid w:val="00714E3E"/>
    <w:rsid w:val="00720DB5"/>
    <w:rsid w:val="007256E0"/>
    <w:rsid w:val="007272FF"/>
    <w:rsid w:val="00727453"/>
    <w:rsid w:val="00732B06"/>
    <w:rsid w:val="00732EF7"/>
    <w:rsid w:val="007342A8"/>
    <w:rsid w:val="00734352"/>
    <w:rsid w:val="00740575"/>
    <w:rsid w:val="00742468"/>
    <w:rsid w:val="0074540B"/>
    <w:rsid w:val="007456B5"/>
    <w:rsid w:val="0074651B"/>
    <w:rsid w:val="00746714"/>
    <w:rsid w:val="00751018"/>
    <w:rsid w:val="007510E8"/>
    <w:rsid w:val="00751101"/>
    <w:rsid w:val="007536FD"/>
    <w:rsid w:val="007542DB"/>
    <w:rsid w:val="00755244"/>
    <w:rsid w:val="00757E71"/>
    <w:rsid w:val="00757F83"/>
    <w:rsid w:val="0077078E"/>
    <w:rsid w:val="00781B35"/>
    <w:rsid w:val="00783B15"/>
    <w:rsid w:val="0078517A"/>
    <w:rsid w:val="00787E40"/>
    <w:rsid w:val="00787F7F"/>
    <w:rsid w:val="00790369"/>
    <w:rsid w:val="007908CB"/>
    <w:rsid w:val="007920AB"/>
    <w:rsid w:val="007934A7"/>
    <w:rsid w:val="007938E2"/>
    <w:rsid w:val="0079549E"/>
    <w:rsid w:val="00797908"/>
    <w:rsid w:val="007A3856"/>
    <w:rsid w:val="007A3DBF"/>
    <w:rsid w:val="007A466A"/>
    <w:rsid w:val="007B0297"/>
    <w:rsid w:val="007B0E01"/>
    <w:rsid w:val="007B421B"/>
    <w:rsid w:val="007C130B"/>
    <w:rsid w:val="007C224E"/>
    <w:rsid w:val="007C34DF"/>
    <w:rsid w:val="007C5252"/>
    <w:rsid w:val="007C52B4"/>
    <w:rsid w:val="007C5CA7"/>
    <w:rsid w:val="007C6FD1"/>
    <w:rsid w:val="007C7433"/>
    <w:rsid w:val="007D30A8"/>
    <w:rsid w:val="007D34C7"/>
    <w:rsid w:val="007D3962"/>
    <w:rsid w:val="007D5490"/>
    <w:rsid w:val="007D5CD3"/>
    <w:rsid w:val="007D65BE"/>
    <w:rsid w:val="007D6A81"/>
    <w:rsid w:val="007E185B"/>
    <w:rsid w:val="007E2F9A"/>
    <w:rsid w:val="007E48AB"/>
    <w:rsid w:val="007E4CFD"/>
    <w:rsid w:val="007E7770"/>
    <w:rsid w:val="007F139F"/>
    <w:rsid w:val="007F39DB"/>
    <w:rsid w:val="007F3D1F"/>
    <w:rsid w:val="007F406B"/>
    <w:rsid w:val="007F7943"/>
    <w:rsid w:val="00801909"/>
    <w:rsid w:val="00804C55"/>
    <w:rsid w:val="00805606"/>
    <w:rsid w:val="0081125E"/>
    <w:rsid w:val="00811C37"/>
    <w:rsid w:val="00812663"/>
    <w:rsid w:val="00812714"/>
    <w:rsid w:val="00814BB0"/>
    <w:rsid w:val="00815622"/>
    <w:rsid w:val="00815CB7"/>
    <w:rsid w:val="00817069"/>
    <w:rsid w:val="0082175D"/>
    <w:rsid w:val="00822179"/>
    <w:rsid w:val="00822ED9"/>
    <w:rsid w:val="00823929"/>
    <w:rsid w:val="0082408A"/>
    <w:rsid w:val="0082549B"/>
    <w:rsid w:val="008265AF"/>
    <w:rsid w:val="008315A3"/>
    <w:rsid w:val="00831A4F"/>
    <w:rsid w:val="00836550"/>
    <w:rsid w:val="008415F8"/>
    <w:rsid w:val="00842623"/>
    <w:rsid w:val="00846005"/>
    <w:rsid w:val="008479A7"/>
    <w:rsid w:val="00851AEE"/>
    <w:rsid w:val="00851B5E"/>
    <w:rsid w:val="008545C7"/>
    <w:rsid w:val="0085685E"/>
    <w:rsid w:val="0086138D"/>
    <w:rsid w:val="0086481F"/>
    <w:rsid w:val="00867AA8"/>
    <w:rsid w:val="00867BA4"/>
    <w:rsid w:val="008710E3"/>
    <w:rsid w:val="008728D3"/>
    <w:rsid w:val="00876046"/>
    <w:rsid w:val="00876539"/>
    <w:rsid w:val="00881FF6"/>
    <w:rsid w:val="00882F9E"/>
    <w:rsid w:val="0088433D"/>
    <w:rsid w:val="00885E37"/>
    <w:rsid w:val="00887E51"/>
    <w:rsid w:val="008903C4"/>
    <w:rsid w:val="008A3240"/>
    <w:rsid w:val="008B0112"/>
    <w:rsid w:val="008B1664"/>
    <w:rsid w:val="008B2CC8"/>
    <w:rsid w:val="008B2DA5"/>
    <w:rsid w:val="008B4369"/>
    <w:rsid w:val="008B6561"/>
    <w:rsid w:val="008B75F5"/>
    <w:rsid w:val="008C0E33"/>
    <w:rsid w:val="008C1776"/>
    <w:rsid w:val="008C1E29"/>
    <w:rsid w:val="008C4301"/>
    <w:rsid w:val="008C6087"/>
    <w:rsid w:val="008C6476"/>
    <w:rsid w:val="008C6AA7"/>
    <w:rsid w:val="008D017F"/>
    <w:rsid w:val="008D2312"/>
    <w:rsid w:val="008D2699"/>
    <w:rsid w:val="008D36A6"/>
    <w:rsid w:val="008D36D1"/>
    <w:rsid w:val="008E1426"/>
    <w:rsid w:val="008E2D27"/>
    <w:rsid w:val="008E34DD"/>
    <w:rsid w:val="008E4796"/>
    <w:rsid w:val="008E5182"/>
    <w:rsid w:val="008E5306"/>
    <w:rsid w:val="008E75FA"/>
    <w:rsid w:val="008F3426"/>
    <w:rsid w:val="008F367C"/>
    <w:rsid w:val="008F3C22"/>
    <w:rsid w:val="008F4555"/>
    <w:rsid w:val="008F4C38"/>
    <w:rsid w:val="008F5166"/>
    <w:rsid w:val="00901733"/>
    <w:rsid w:val="00902B46"/>
    <w:rsid w:val="009031B0"/>
    <w:rsid w:val="00904A62"/>
    <w:rsid w:val="0091291A"/>
    <w:rsid w:val="00914A93"/>
    <w:rsid w:val="00916920"/>
    <w:rsid w:val="00916AC3"/>
    <w:rsid w:val="00920699"/>
    <w:rsid w:val="00921EE7"/>
    <w:rsid w:val="0092300C"/>
    <w:rsid w:val="00927988"/>
    <w:rsid w:val="00930092"/>
    <w:rsid w:val="00930C8D"/>
    <w:rsid w:val="00933207"/>
    <w:rsid w:val="009352DF"/>
    <w:rsid w:val="00942413"/>
    <w:rsid w:val="009438CC"/>
    <w:rsid w:val="00947FAB"/>
    <w:rsid w:val="0095001B"/>
    <w:rsid w:val="00951E48"/>
    <w:rsid w:val="00952B46"/>
    <w:rsid w:val="00952F89"/>
    <w:rsid w:val="0095413C"/>
    <w:rsid w:val="00954E64"/>
    <w:rsid w:val="00955F24"/>
    <w:rsid w:val="0095674B"/>
    <w:rsid w:val="009567B3"/>
    <w:rsid w:val="00960332"/>
    <w:rsid w:val="00963910"/>
    <w:rsid w:val="00965538"/>
    <w:rsid w:val="0096612C"/>
    <w:rsid w:val="009701C2"/>
    <w:rsid w:val="00971707"/>
    <w:rsid w:val="0097489C"/>
    <w:rsid w:val="00975957"/>
    <w:rsid w:val="0097596F"/>
    <w:rsid w:val="00980317"/>
    <w:rsid w:val="00980D37"/>
    <w:rsid w:val="00981131"/>
    <w:rsid w:val="009840B6"/>
    <w:rsid w:val="009862EF"/>
    <w:rsid w:val="009868BC"/>
    <w:rsid w:val="0099070D"/>
    <w:rsid w:val="00991770"/>
    <w:rsid w:val="00992A19"/>
    <w:rsid w:val="00993840"/>
    <w:rsid w:val="0099451E"/>
    <w:rsid w:val="00994B7C"/>
    <w:rsid w:val="00994C75"/>
    <w:rsid w:val="00997B8F"/>
    <w:rsid w:val="009A1DD1"/>
    <w:rsid w:val="009A57D7"/>
    <w:rsid w:val="009A6E27"/>
    <w:rsid w:val="009B0D41"/>
    <w:rsid w:val="009B13A6"/>
    <w:rsid w:val="009B45AC"/>
    <w:rsid w:val="009B4BE4"/>
    <w:rsid w:val="009B61DD"/>
    <w:rsid w:val="009B6627"/>
    <w:rsid w:val="009B71F1"/>
    <w:rsid w:val="009B76AE"/>
    <w:rsid w:val="009B780C"/>
    <w:rsid w:val="009B7ACA"/>
    <w:rsid w:val="009C1FE2"/>
    <w:rsid w:val="009C2747"/>
    <w:rsid w:val="009C5005"/>
    <w:rsid w:val="009C6D8B"/>
    <w:rsid w:val="009D413B"/>
    <w:rsid w:val="009D565D"/>
    <w:rsid w:val="009D6AE7"/>
    <w:rsid w:val="009D7858"/>
    <w:rsid w:val="009D7966"/>
    <w:rsid w:val="009E6382"/>
    <w:rsid w:val="009E7CFC"/>
    <w:rsid w:val="009F1C23"/>
    <w:rsid w:val="009F3C9B"/>
    <w:rsid w:val="009F59D7"/>
    <w:rsid w:val="009F63C1"/>
    <w:rsid w:val="009F7C0A"/>
    <w:rsid w:val="00A0110E"/>
    <w:rsid w:val="00A01BA1"/>
    <w:rsid w:val="00A03619"/>
    <w:rsid w:val="00A05DFB"/>
    <w:rsid w:val="00A0621C"/>
    <w:rsid w:val="00A12E19"/>
    <w:rsid w:val="00A15F98"/>
    <w:rsid w:val="00A3001C"/>
    <w:rsid w:val="00A31586"/>
    <w:rsid w:val="00A37393"/>
    <w:rsid w:val="00A4087C"/>
    <w:rsid w:val="00A42AF6"/>
    <w:rsid w:val="00A42BA1"/>
    <w:rsid w:val="00A436A7"/>
    <w:rsid w:val="00A4471D"/>
    <w:rsid w:val="00A4653F"/>
    <w:rsid w:val="00A47C03"/>
    <w:rsid w:val="00A524E8"/>
    <w:rsid w:val="00A52ED7"/>
    <w:rsid w:val="00A54507"/>
    <w:rsid w:val="00A55231"/>
    <w:rsid w:val="00A55969"/>
    <w:rsid w:val="00A60C42"/>
    <w:rsid w:val="00A62E71"/>
    <w:rsid w:val="00A65392"/>
    <w:rsid w:val="00A701AE"/>
    <w:rsid w:val="00A70D7B"/>
    <w:rsid w:val="00A71D63"/>
    <w:rsid w:val="00A73AD8"/>
    <w:rsid w:val="00A73D3F"/>
    <w:rsid w:val="00A75507"/>
    <w:rsid w:val="00A7572B"/>
    <w:rsid w:val="00A77670"/>
    <w:rsid w:val="00A77E8E"/>
    <w:rsid w:val="00A80918"/>
    <w:rsid w:val="00A80D41"/>
    <w:rsid w:val="00A82581"/>
    <w:rsid w:val="00A82D50"/>
    <w:rsid w:val="00A856CC"/>
    <w:rsid w:val="00A85A82"/>
    <w:rsid w:val="00A865EA"/>
    <w:rsid w:val="00A86AD9"/>
    <w:rsid w:val="00A937F5"/>
    <w:rsid w:val="00A9385F"/>
    <w:rsid w:val="00A9428F"/>
    <w:rsid w:val="00A94A8E"/>
    <w:rsid w:val="00A958A6"/>
    <w:rsid w:val="00A95C24"/>
    <w:rsid w:val="00A96614"/>
    <w:rsid w:val="00AA0A64"/>
    <w:rsid w:val="00AA27B3"/>
    <w:rsid w:val="00AA4A04"/>
    <w:rsid w:val="00AA4A79"/>
    <w:rsid w:val="00AA569C"/>
    <w:rsid w:val="00AA63B9"/>
    <w:rsid w:val="00AA73BD"/>
    <w:rsid w:val="00AB5738"/>
    <w:rsid w:val="00AB6FCF"/>
    <w:rsid w:val="00AB7481"/>
    <w:rsid w:val="00AC07A9"/>
    <w:rsid w:val="00AC2258"/>
    <w:rsid w:val="00AC3511"/>
    <w:rsid w:val="00AC3D05"/>
    <w:rsid w:val="00AC4F8A"/>
    <w:rsid w:val="00AC51F2"/>
    <w:rsid w:val="00AC591E"/>
    <w:rsid w:val="00AD0F71"/>
    <w:rsid w:val="00AD29A6"/>
    <w:rsid w:val="00AD3346"/>
    <w:rsid w:val="00AD3566"/>
    <w:rsid w:val="00AD4D90"/>
    <w:rsid w:val="00AD5AFC"/>
    <w:rsid w:val="00AD6649"/>
    <w:rsid w:val="00AE3883"/>
    <w:rsid w:val="00AE59CA"/>
    <w:rsid w:val="00AE7249"/>
    <w:rsid w:val="00AF176C"/>
    <w:rsid w:val="00AF35FC"/>
    <w:rsid w:val="00B0026B"/>
    <w:rsid w:val="00B02641"/>
    <w:rsid w:val="00B0333A"/>
    <w:rsid w:val="00B033C7"/>
    <w:rsid w:val="00B036FD"/>
    <w:rsid w:val="00B03980"/>
    <w:rsid w:val="00B05F7F"/>
    <w:rsid w:val="00B07B00"/>
    <w:rsid w:val="00B07D09"/>
    <w:rsid w:val="00B116C6"/>
    <w:rsid w:val="00B12064"/>
    <w:rsid w:val="00B138E2"/>
    <w:rsid w:val="00B141A5"/>
    <w:rsid w:val="00B1749F"/>
    <w:rsid w:val="00B2046D"/>
    <w:rsid w:val="00B210D2"/>
    <w:rsid w:val="00B22670"/>
    <w:rsid w:val="00B2411D"/>
    <w:rsid w:val="00B24DF6"/>
    <w:rsid w:val="00B26C78"/>
    <w:rsid w:val="00B306DA"/>
    <w:rsid w:val="00B31303"/>
    <w:rsid w:val="00B339F0"/>
    <w:rsid w:val="00B34CF9"/>
    <w:rsid w:val="00B35C9F"/>
    <w:rsid w:val="00B35E0F"/>
    <w:rsid w:val="00B3602A"/>
    <w:rsid w:val="00B37F39"/>
    <w:rsid w:val="00B37F67"/>
    <w:rsid w:val="00B419A1"/>
    <w:rsid w:val="00B42A31"/>
    <w:rsid w:val="00B43041"/>
    <w:rsid w:val="00B45AE0"/>
    <w:rsid w:val="00B46E59"/>
    <w:rsid w:val="00B50C82"/>
    <w:rsid w:val="00B53355"/>
    <w:rsid w:val="00B54525"/>
    <w:rsid w:val="00B54B6B"/>
    <w:rsid w:val="00B568D2"/>
    <w:rsid w:val="00B5775F"/>
    <w:rsid w:val="00B57C7D"/>
    <w:rsid w:val="00B601CC"/>
    <w:rsid w:val="00B609BA"/>
    <w:rsid w:val="00B66DDF"/>
    <w:rsid w:val="00B71423"/>
    <w:rsid w:val="00B71DB3"/>
    <w:rsid w:val="00B727E6"/>
    <w:rsid w:val="00B73E67"/>
    <w:rsid w:val="00B760D2"/>
    <w:rsid w:val="00B827C6"/>
    <w:rsid w:val="00B8379A"/>
    <w:rsid w:val="00B87C2F"/>
    <w:rsid w:val="00B94E67"/>
    <w:rsid w:val="00B94F58"/>
    <w:rsid w:val="00B95346"/>
    <w:rsid w:val="00B967BB"/>
    <w:rsid w:val="00BA0995"/>
    <w:rsid w:val="00BA4A1D"/>
    <w:rsid w:val="00BA6D85"/>
    <w:rsid w:val="00BB1ADE"/>
    <w:rsid w:val="00BB20AB"/>
    <w:rsid w:val="00BB2FA7"/>
    <w:rsid w:val="00BB5B60"/>
    <w:rsid w:val="00BB6231"/>
    <w:rsid w:val="00BB79B0"/>
    <w:rsid w:val="00BC083A"/>
    <w:rsid w:val="00BC43DF"/>
    <w:rsid w:val="00BC453E"/>
    <w:rsid w:val="00BC6B8E"/>
    <w:rsid w:val="00BC72E8"/>
    <w:rsid w:val="00BD22AE"/>
    <w:rsid w:val="00BD2B16"/>
    <w:rsid w:val="00BD5DA4"/>
    <w:rsid w:val="00BD7DDB"/>
    <w:rsid w:val="00BE5034"/>
    <w:rsid w:val="00BF1160"/>
    <w:rsid w:val="00BF24F3"/>
    <w:rsid w:val="00BF56D7"/>
    <w:rsid w:val="00BF5805"/>
    <w:rsid w:val="00BF7D55"/>
    <w:rsid w:val="00C01D9F"/>
    <w:rsid w:val="00C025E7"/>
    <w:rsid w:val="00C0287D"/>
    <w:rsid w:val="00C03029"/>
    <w:rsid w:val="00C102E6"/>
    <w:rsid w:val="00C11441"/>
    <w:rsid w:val="00C12B25"/>
    <w:rsid w:val="00C16E2F"/>
    <w:rsid w:val="00C171F5"/>
    <w:rsid w:val="00C21EA7"/>
    <w:rsid w:val="00C23743"/>
    <w:rsid w:val="00C27DB3"/>
    <w:rsid w:val="00C30E7B"/>
    <w:rsid w:val="00C31C77"/>
    <w:rsid w:val="00C37D94"/>
    <w:rsid w:val="00C37FD5"/>
    <w:rsid w:val="00C42851"/>
    <w:rsid w:val="00C45090"/>
    <w:rsid w:val="00C46091"/>
    <w:rsid w:val="00C4717A"/>
    <w:rsid w:val="00C51558"/>
    <w:rsid w:val="00C55142"/>
    <w:rsid w:val="00C56662"/>
    <w:rsid w:val="00C72045"/>
    <w:rsid w:val="00C73EB1"/>
    <w:rsid w:val="00C742D7"/>
    <w:rsid w:val="00C74E53"/>
    <w:rsid w:val="00C76208"/>
    <w:rsid w:val="00C77BF7"/>
    <w:rsid w:val="00C77F94"/>
    <w:rsid w:val="00C80806"/>
    <w:rsid w:val="00C81004"/>
    <w:rsid w:val="00C817CD"/>
    <w:rsid w:val="00C823AB"/>
    <w:rsid w:val="00C8390D"/>
    <w:rsid w:val="00C8450D"/>
    <w:rsid w:val="00C8561F"/>
    <w:rsid w:val="00C85C8E"/>
    <w:rsid w:val="00C867C4"/>
    <w:rsid w:val="00C9187A"/>
    <w:rsid w:val="00C95458"/>
    <w:rsid w:val="00C95B30"/>
    <w:rsid w:val="00C971FE"/>
    <w:rsid w:val="00C9788A"/>
    <w:rsid w:val="00CA0E2A"/>
    <w:rsid w:val="00CA20D6"/>
    <w:rsid w:val="00CA2677"/>
    <w:rsid w:val="00CA329F"/>
    <w:rsid w:val="00CA3451"/>
    <w:rsid w:val="00CA4163"/>
    <w:rsid w:val="00CB0A2F"/>
    <w:rsid w:val="00CB2857"/>
    <w:rsid w:val="00CB5EB1"/>
    <w:rsid w:val="00CC115F"/>
    <w:rsid w:val="00CC4EB6"/>
    <w:rsid w:val="00CC5E73"/>
    <w:rsid w:val="00CD02D7"/>
    <w:rsid w:val="00CD0B5D"/>
    <w:rsid w:val="00CD3859"/>
    <w:rsid w:val="00CD4285"/>
    <w:rsid w:val="00CD4C4E"/>
    <w:rsid w:val="00CD6ED9"/>
    <w:rsid w:val="00CE074C"/>
    <w:rsid w:val="00CE19F3"/>
    <w:rsid w:val="00CE1FA4"/>
    <w:rsid w:val="00CE746C"/>
    <w:rsid w:val="00CF2560"/>
    <w:rsid w:val="00CF2FAA"/>
    <w:rsid w:val="00CF3B2B"/>
    <w:rsid w:val="00CF5BE8"/>
    <w:rsid w:val="00CF5F60"/>
    <w:rsid w:val="00CF6252"/>
    <w:rsid w:val="00D03A92"/>
    <w:rsid w:val="00D0573E"/>
    <w:rsid w:val="00D05A06"/>
    <w:rsid w:val="00D0789B"/>
    <w:rsid w:val="00D1023A"/>
    <w:rsid w:val="00D1109C"/>
    <w:rsid w:val="00D1195C"/>
    <w:rsid w:val="00D130A9"/>
    <w:rsid w:val="00D13AE9"/>
    <w:rsid w:val="00D16D7D"/>
    <w:rsid w:val="00D2218B"/>
    <w:rsid w:val="00D2455F"/>
    <w:rsid w:val="00D2625C"/>
    <w:rsid w:val="00D26969"/>
    <w:rsid w:val="00D31338"/>
    <w:rsid w:val="00D31C0E"/>
    <w:rsid w:val="00D337EE"/>
    <w:rsid w:val="00D34A30"/>
    <w:rsid w:val="00D34CFC"/>
    <w:rsid w:val="00D42087"/>
    <w:rsid w:val="00D42B26"/>
    <w:rsid w:val="00D45B69"/>
    <w:rsid w:val="00D46F86"/>
    <w:rsid w:val="00D53770"/>
    <w:rsid w:val="00D54EBD"/>
    <w:rsid w:val="00D564A3"/>
    <w:rsid w:val="00D56740"/>
    <w:rsid w:val="00D57159"/>
    <w:rsid w:val="00D603DC"/>
    <w:rsid w:val="00D61422"/>
    <w:rsid w:val="00D640D6"/>
    <w:rsid w:val="00D648B2"/>
    <w:rsid w:val="00D66C2D"/>
    <w:rsid w:val="00D71889"/>
    <w:rsid w:val="00D74717"/>
    <w:rsid w:val="00D75109"/>
    <w:rsid w:val="00D764A2"/>
    <w:rsid w:val="00D82D46"/>
    <w:rsid w:val="00D86379"/>
    <w:rsid w:val="00D86630"/>
    <w:rsid w:val="00D911D5"/>
    <w:rsid w:val="00D9202C"/>
    <w:rsid w:val="00D93672"/>
    <w:rsid w:val="00D95539"/>
    <w:rsid w:val="00D95BBA"/>
    <w:rsid w:val="00DA57A9"/>
    <w:rsid w:val="00DB1683"/>
    <w:rsid w:val="00DB43FB"/>
    <w:rsid w:val="00DB7031"/>
    <w:rsid w:val="00DC1EA6"/>
    <w:rsid w:val="00DC2DA1"/>
    <w:rsid w:val="00DC2F16"/>
    <w:rsid w:val="00DC3E75"/>
    <w:rsid w:val="00DC58CB"/>
    <w:rsid w:val="00DD1CE5"/>
    <w:rsid w:val="00DD2C55"/>
    <w:rsid w:val="00DD3AA8"/>
    <w:rsid w:val="00DD51E7"/>
    <w:rsid w:val="00DD5701"/>
    <w:rsid w:val="00DE0658"/>
    <w:rsid w:val="00DE132F"/>
    <w:rsid w:val="00DE5183"/>
    <w:rsid w:val="00DF0C76"/>
    <w:rsid w:val="00DF1ED5"/>
    <w:rsid w:val="00DF5317"/>
    <w:rsid w:val="00DF7781"/>
    <w:rsid w:val="00DF7CC2"/>
    <w:rsid w:val="00E01C3C"/>
    <w:rsid w:val="00E02342"/>
    <w:rsid w:val="00E1172A"/>
    <w:rsid w:val="00E11B0B"/>
    <w:rsid w:val="00E11BB5"/>
    <w:rsid w:val="00E1567C"/>
    <w:rsid w:val="00E15E48"/>
    <w:rsid w:val="00E1715C"/>
    <w:rsid w:val="00E17304"/>
    <w:rsid w:val="00E17ABF"/>
    <w:rsid w:val="00E20E0F"/>
    <w:rsid w:val="00E211F5"/>
    <w:rsid w:val="00E24163"/>
    <w:rsid w:val="00E25D90"/>
    <w:rsid w:val="00E265A9"/>
    <w:rsid w:val="00E26629"/>
    <w:rsid w:val="00E27C44"/>
    <w:rsid w:val="00E30F4C"/>
    <w:rsid w:val="00E329B0"/>
    <w:rsid w:val="00E32A58"/>
    <w:rsid w:val="00E37512"/>
    <w:rsid w:val="00E419CF"/>
    <w:rsid w:val="00E41BBB"/>
    <w:rsid w:val="00E42659"/>
    <w:rsid w:val="00E470DE"/>
    <w:rsid w:val="00E472E1"/>
    <w:rsid w:val="00E5071B"/>
    <w:rsid w:val="00E52BB8"/>
    <w:rsid w:val="00E55264"/>
    <w:rsid w:val="00E603DC"/>
    <w:rsid w:val="00E62EAC"/>
    <w:rsid w:val="00E62ED8"/>
    <w:rsid w:val="00E64682"/>
    <w:rsid w:val="00E64D8F"/>
    <w:rsid w:val="00E670A6"/>
    <w:rsid w:val="00E679B1"/>
    <w:rsid w:val="00E70ADA"/>
    <w:rsid w:val="00E72300"/>
    <w:rsid w:val="00E72B12"/>
    <w:rsid w:val="00E76537"/>
    <w:rsid w:val="00E80E3B"/>
    <w:rsid w:val="00E825A0"/>
    <w:rsid w:val="00E85C17"/>
    <w:rsid w:val="00E865D6"/>
    <w:rsid w:val="00E90071"/>
    <w:rsid w:val="00E92919"/>
    <w:rsid w:val="00E937B5"/>
    <w:rsid w:val="00E95B0E"/>
    <w:rsid w:val="00EA07B5"/>
    <w:rsid w:val="00EA0B5A"/>
    <w:rsid w:val="00EA24F3"/>
    <w:rsid w:val="00EA3954"/>
    <w:rsid w:val="00EA4857"/>
    <w:rsid w:val="00EA5720"/>
    <w:rsid w:val="00EA6412"/>
    <w:rsid w:val="00EA670A"/>
    <w:rsid w:val="00EA68B4"/>
    <w:rsid w:val="00EA7E27"/>
    <w:rsid w:val="00EB173E"/>
    <w:rsid w:val="00EB2F64"/>
    <w:rsid w:val="00EB31A2"/>
    <w:rsid w:val="00EB3700"/>
    <w:rsid w:val="00EB3858"/>
    <w:rsid w:val="00EB485A"/>
    <w:rsid w:val="00EB521A"/>
    <w:rsid w:val="00EB5386"/>
    <w:rsid w:val="00EB568A"/>
    <w:rsid w:val="00EB5E10"/>
    <w:rsid w:val="00EB6586"/>
    <w:rsid w:val="00EC0BD9"/>
    <w:rsid w:val="00EC169D"/>
    <w:rsid w:val="00EC4F14"/>
    <w:rsid w:val="00EC65C7"/>
    <w:rsid w:val="00EC6A5D"/>
    <w:rsid w:val="00EC71B6"/>
    <w:rsid w:val="00ED5CC9"/>
    <w:rsid w:val="00EE03CE"/>
    <w:rsid w:val="00EE0BC6"/>
    <w:rsid w:val="00EE21F3"/>
    <w:rsid w:val="00EE2D40"/>
    <w:rsid w:val="00EE4406"/>
    <w:rsid w:val="00EE610B"/>
    <w:rsid w:val="00EE7E0E"/>
    <w:rsid w:val="00EE7F2B"/>
    <w:rsid w:val="00EF0DEF"/>
    <w:rsid w:val="00EF1CA9"/>
    <w:rsid w:val="00EF3BAD"/>
    <w:rsid w:val="00EF5F04"/>
    <w:rsid w:val="00F021A5"/>
    <w:rsid w:val="00F0316D"/>
    <w:rsid w:val="00F04B1A"/>
    <w:rsid w:val="00F07AB4"/>
    <w:rsid w:val="00F10FFB"/>
    <w:rsid w:val="00F113B4"/>
    <w:rsid w:val="00F12BED"/>
    <w:rsid w:val="00F1433D"/>
    <w:rsid w:val="00F16902"/>
    <w:rsid w:val="00F17436"/>
    <w:rsid w:val="00F2061C"/>
    <w:rsid w:val="00F222DF"/>
    <w:rsid w:val="00F2426E"/>
    <w:rsid w:val="00F30B35"/>
    <w:rsid w:val="00F32D75"/>
    <w:rsid w:val="00F353EC"/>
    <w:rsid w:val="00F368D4"/>
    <w:rsid w:val="00F418C6"/>
    <w:rsid w:val="00F45170"/>
    <w:rsid w:val="00F46E8A"/>
    <w:rsid w:val="00F50B50"/>
    <w:rsid w:val="00F519D2"/>
    <w:rsid w:val="00F532B5"/>
    <w:rsid w:val="00F5502E"/>
    <w:rsid w:val="00F601E0"/>
    <w:rsid w:val="00F6045D"/>
    <w:rsid w:val="00F60CA1"/>
    <w:rsid w:val="00F62C1E"/>
    <w:rsid w:val="00F646B8"/>
    <w:rsid w:val="00F64708"/>
    <w:rsid w:val="00F65316"/>
    <w:rsid w:val="00F65A7F"/>
    <w:rsid w:val="00F675A8"/>
    <w:rsid w:val="00F6796D"/>
    <w:rsid w:val="00F70903"/>
    <w:rsid w:val="00F70EC1"/>
    <w:rsid w:val="00F711EF"/>
    <w:rsid w:val="00F72031"/>
    <w:rsid w:val="00F75A6E"/>
    <w:rsid w:val="00F81E21"/>
    <w:rsid w:val="00F82B11"/>
    <w:rsid w:val="00F83DD1"/>
    <w:rsid w:val="00F852A5"/>
    <w:rsid w:val="00F91318"/>
    <w:rsid w:val="00F91FBA"/>
    <w:rsid w:val="00F92236"/>
    <w:rsid w:val="00F934EA"/>
    <w:rsid w:val="00F965F8"/>
    <w:rsid w:val="00F9774B"/>
    <w:rsid w:val="00F97D68"/>
    <w:rsid w:val="00F97D7A"/>
    <w:rsid w:val="00FA3439"/>
    <w:rsid w:val="00FA46A6"/>
    <w:rsid w:val="00FA7C24"/>
    <w:rsid w:val="00FB2185"/>
    <w:rsid w:val="00FB37EA"/>
    <w:rsid w:val="00FB6778"/>
    <w:rsid w:val="00FC14E8"/>
    <w:rsid w:val="00FC1C97"/>
    <w:rsid w:val="00FC7EE3"/>
    <w:rsid w:val="00FD0B04"/>
    <w:rsid w:val="00FD133D"/>
    <w:rsid w:val="00FD2888"/>
    <w:rsid w:val="00FD600C"/>
    <w:rsid w:val="00FF0193"/>
    <w:rsid w:val="00FF1554"/>
    <w:rsid w:val="00FF34F8"/>
    <w:rsid w:val="00FF47A3"/>
    <w:rsid w:val="00FF57E1"/>
    <w:rsid w:val="00FF5E4D"/>
    <w:rsid w:val="00FF618D"/>
    <w:rsid w:val="00FF794C"/>
    <w:rsid w:val="00FF7F5A"/>
    <w:rsid w:val="0126F931"/>
    <w:rsid w:val="01480130"/>
    <w:rsid w:val="01488E16"/>
    <w:rsid w:val="017926FB"/>
    <w:rsid w:val="017CCA22"/>
    <w:rsid w:val="021A47E2"/>
    <w:rsid w:val="021D28DC"/>
    <w:rsid w:val="026EE2EE"/>
    <w:rsid w:val="02912777"/>
    <w:rsid w:val="029B8C36"/>
    <w:rsid w:val="02B9503A"/>
    <w:rsid w:val="02DAE250"/>
    <w:rsid w:val="02ED6948"/>
    <w:rsid w:val="0311A9FF"/>
    <w:rsid w:val="032A15EE"/>
    <w:rsid w:val="03342713"/>
    <w:rsid w:val="033EAF36"/>
    <w:rsid w:val="034A98A9"/>
    <w:rsid w:val="039F94DB"/>
    <w:rsid w:val="03B9F6A0"/>
    <w:rsid w:val="03EAAFEF"/>
    <w:rsid w:val="03F8174B"/>
    <w:rsid w:val="03F8E6D5"/>
    <w:rsid w:val="0472CA16"/>
    <w:rsid w:val="04BBE4FA"/>
    <w:rsid w:val="04CAFC9C"/>
    <w:rsid w:val="04D22198"/>
    <w:rsid w:val="04F080F3"/>
    <w:rsid w:val="04FBDE8E"/>
    <w:rsid w:val="05084144"/>
    <w:rsid w:val="056B8F03"/>
    <w:rsid w:val="05821829"/>
    <w:rsid w:val="05A89B3C"/>
    <w:rsid w:val="05CB23C7"/>
    <w:rsid w:val="05FFF8A4"/>
    <w:rsid w:val="060719E1"/>
    <w:rsid w:val="061FB3E0"/>
    <w:rsid w:val="06200607"/>
    <w:rsid w:val="06203688"/>
    <w:rsid w:val="0645F473"/>
    <w:rsid w:val="0668E552"/>
    <w:rsid w:val="06730591"/>
    <w:rsid w:val="06A588B5"/>
    <w:rsid w:val="06B097FC"/>
    <w:rsid w:val="06C2C03D"/>
    <w:rsid w:val="06C595B4"/>
    <w:rsid w:val="06E40021"/>
    <w:rsid w:val="070D94F8"/>
    <w:rsid w:val="074320DB"/>
    <w:rsid w:val="0746E4F4"/>
    <w:rsid w:val="07675A25"/>
    <w:rsid w:val="07708321"/>
    <w:rsid w:val="0833BE94"/>
    <w:rsid w:val="0843D673"/>
    <w:rsid w:val="0884129D"/>
    <w:rsid w:val="088947D5"/>
    <w:rsid w:val="088BED12"/>
    <w:rsid w:val="08AB05A7"/>
    <w:rsid w:val="08ADDD5E"/>
    <w:rsid w:val="08D4E0E1"/>
    <w:rsid w:val="08FFC8B3"/>
    <w:rsid w:val="0900EA39"/>
    <w:rsid w:val="093DD2F9"/>
    <w:rsid w:val="098EF6D1"/>
    <w:rsid w:val="09B543A0"/>
    <w:rsid w:val="09C28562"/>
    <w:rsid w:val="09D8DF5A"/>
    <w:rsid w:val="09DA7B8D"/>
    <w:rsid w:val="0A0141D1"/>
    <w:rsid w:val="0A5AF879"/>
    <w:rsid w:val="0A5E32D0"/>
    <w:rsid w:val="0A69E30C"/>
    <w:rsid w:val="0A6B5A1F"/>
    <w:rsid w:val="0A71F36C"/>
    <w:rsid w:val="0A8C8FCA"/>
    <w:rsid w:val="0A9E94EA"/>
    <w:rsid w:val="0AC1463E"/>
    <w:rsid w:val="0AC43A2F"/>
    <w:rsid w:val="0AF23911"/>
    <w:rsid w:val="0B1035D1"/>
    <w:rsid w:val="0B5CB49A"/>
    <w:rsid w:val="0B6CBA06"/>
    <w:rsid w:val="0B894294"/>
    <w:rsid w:val="0B8E9937"/>
    <w:rsid w:val="0B9257DD"/>
    <w:rsid w:val="0BBB0887"/>
    <w:rsid w:val="0BFF7B5E"/>
    <w:rsid w:val="0C072A80"/>
    <w:rsid w:val="0C21ABDA"/>
    <w:rsid w:val="0C619218"/>
    <w:rsid w:val="0C6B0F72"/>
    <w:rsid w:val="0CC97ED8"/>
    <w:rsid w:val="0CD62BDD"/>
    <w:rsid w:val="0CF2F61E"/>
    <w:rsid w:val="0D06AA32"/>
    <w:rsid w:val="0D18972D"/>
    <w:rsid w:val="0D2512F5"/>
    <w:rsid w:val="0D90A482"/>
    <w:rsid w:val="0D9417C3"/>
    <w:rsid w:val="0DA2FAE1"/>
    <w:rsid w:val="0DB2B43E"/>
    <w:rsid w:val="0DB3AD21"/>
    <w:rsid w:val="0DD8284A"/>
    <w:rsid w:val="0DDF9E2F"/>
    <w:rsid w:val="0DF29C42"/>
    <w:rsid w:val="0DFE0B28"/>
    <w:rsid w:val="0E635DAF"/>
    <w:rsid w:val="0E6B8D6C"/>
    <w:rsid w:val="0E6FC654"/>
    <w:rsid w:val="0E8B0E6F"/>
    <w:rsid w:val="0E93364E"/>
    <w:rsid w:val="0EB1DFB4"/>
    <w:rsid w:val="0EE87CB6"/>
    <w:rsid w:val="0F297E6B"/>
    <w:rsid w:val="0F4DD812"/>
    <w:rsid w:val="0F6000ED"/>
    <w:rsid w:val="0F73292D"/>
    <w:rsid w:val="0F835D89"/>
    <w:rsid w:val="0FA02E1C"/>
    <w:rsid w:val="0FAEFCD8"/>
    <w:rsid w:val="0FD02FD5"/>
    <w:rsid w:val="100285E2"/>
    <w:rsid w:val="102E6AE8"/>
    <w:rsid w:val="10582B11"/>
    <w:rsid w:val="10A0B830"/>
    <w:rsid w:val="10CA38EA"/>
    <w:rsid w:val="112661CB"/>
    <w:rsid w:val="11548B78"/>
    <w:rsid w:val="11661D40"/>
    <w:rsid w:val="11E039C9"/>
    <w:rsid w:val="11FD8727"/>
    <w:rsid w:val="11FDDABB"/>
    <w:rsid w:val="1200CF13"/>
    <w:rsid w:val="1211CC86"/>
    <w:rsid w:val="12311B90"/>
    <w:rsid w:val="12D1DB67"/>
    <w:rsid w:val="12E0C580"/>
    <w:rsid w:val="12EEC57D"/>
    <w:rsid w:val="12FEB2F9"/>
    <w:rsid w:val="1308711A"/>
    <w:rsid w:val="130BF0DD"/>
    <w:rsid w:val="131EC88D"/>
    <w:rsid w:val="1321D3C0"/>
    <w:rsid w:val="133C672C"/>
    <w:rsid w:val="1371AD35"/>
    <w:rsid w:val="1374939A"/>
    <w:rsid w:val="13B128BC"/>
    <w:rsid w:val="13F164E6"/>
    <w:rsid w:val="13FF8FFB"/>
    <w:rsid w:val="14096FFC"/>
    <w:rsid w:val="141B14C6"/>
    <w:rsid w:val="141EFDAA"/>
    <w:rsid w:val="1422EEA5"/>
    <w:rsid w:val="1424B00A"/>
    <w:rsid w:val="143737EB"/>
    <w:rsid w:val="143BF803"/>
    <w:rsid w:val="143D5164"/>
    <w:rsid w:val="144F2E69"/>
    <w:rsid w:val="145AC625"/>
    <w:rsid w:val="14929C77"/>
    <w:rsid w:val="14AA8988"/>
    <w:rsid w:val="14D03448"/>
    <w:rsid w:val="14DA248D"/>
    <w:rsid w:val="14EAD1E1"/>
    <w:rsid w:val="14F7475E"/>
    <w:rsid w:val="1535C686"/>
    <w:rsid w:val="155574D6"/>
    <w:rsid w:val="158D3547"/>
    <w:rsid w:val="15B391D4"/>
    <w:rsid w:val="15B5FA4C"/>
    <w:rsid w:val="15C4AE24"/>
    <w:rsid w:val="15EBED1E"/>
    <w:rsid w:val="16332104"/>
    <w:rsid w:val="163A66B0"/>
    <w:rsid w:val="163D303B"/>
    <w:rsid w:val="16518111"/>
    <w:rsid w:val="165DF68B"/>
    <w:rsid w:val="1671A1F8"/>
    <w:rsid w:val="16982E3E"/>
    <w:rsid w:val="169B386D"/>
    <w:rsid w:val="16A3B19A"/>
    <w:rsid w:val="16B281F9"/>
    <w:rsid w:val="16C41DC3"/>
    <w:rsid w:val="16D0F84A"/>
    <w:rsid w:val="16DBD51A"/>
    <w:rsid w:val="17319631"/>
    <w:rsid w:val="1760E853"/>
    <w:rsid w:val="17770286"/>
    <w:rsid w:val="17772831"/>
    <w:rsid w:val="1785CB43"/>
    <w:rsid w:val="178EFD70"/>
    <w:rsid w:val="179F424C"/>
    <w:rsid w:val="17E2D8D5"/>
    <w:rsid w:val="1809C4A8"/>
    <w:rsid w:val="18205470"/>
    <w:rsid w:val="184B3D0E"/>
    <w:rsid w:val="18598D00"/>
    <w:rsid w:val="1865148D"/>
    <w:rsid w:val="18735F08"/>
    <w:rsid w:val="18B1227C"/>
    <w:rsid w:val="18E8F5D1"/>
    <w:rsid w:val="1957D997"/>
    <w:rsid w:val="19609CC2"/>
    <w:rsid w:val="1972E2CB"/>
    <w:rsid w:val="19872E4B"/>
    <w:rsid w:val="19A80648"/>
    <w:rsid w:val="19AFBAEA"/>
    <w:rsid w:val="19BE9524"/>
    <w:rsid w:val="19CB676A"/>
    <w:rsid w:val="19CD25B2"/>
    <w:rsid w:val="19EFC443"/>
    <w:rsid w:val="1A00DE57"/>
    <w:rsid w:val="1A01CB87"/>
    <w:rsid w:val="1A0E7AF6"/>
    <w:rsid w:val="1A1FB1BA"/>
    <w:rsid w:val="1A261AA9"/>
    <w:rsid w:val="1A4ADBF5"/>
    <w:rsid w:val="1A718198"/>
    <w:rsid w:val="1A94547A"/>
    <w:rsid w:val="1A97B36C"/>
    <w:rsid w:val="1AC0F2F6"/>
    <w:rsid w:val="1ACACAF6"/>
    <w:rsid w:val="1ACEB4B4"/>
    <w:rsid w:val="1B5C187F"/>
    <w:rsid w:val="1B8ACB56"/>
    <w:rsid w:val="1BB08FB9"/>
    <w:rsid w:val="1C04A79B"/>
    <w:rsid w:val="1C5215B2"/>
    <w:rsid w:val="1C832C8E"/>
    <w:rsid w:val="1C8EDE17"/>
    <w:rsid w:val="1CB03DBD"/>
    <w:rsid w:val="1CB28D4A"/>
    <w:rsid w:val="1CDB1B7B"/>
    <w:rsid w:val="1CDC488A"/>
    <w:rsid w:val="1CF21833"/>
    <w:rsid w:val="1D05FA33"/>
    <w:rsid w:val="1D36540A"/>
    <w:rsid w:val="1D3C2F6D"/>
    <w:rsid w:val="1D5DBB6B"/>
    <w:rsid w:val="1E0805F6"/>
    <w:rsid w:val="1E116FD8"/>
    <w:rsid w:val="1E378D66"/>
    <w:rsid w:val="1E4FE013"/>
    <w:rsid w:val="1E987C21"/>
    <w:rsid w:val="1EA019C7"/>
    <w:rsid w:val="1EA9CCA7"/>
    <w:rsid w:val="1EB665A6"/>
    <w:rsid w:val="1EBEE9FC"/>
    <w:rsid w:val="1EDE2799"/>
    <w:rsid w:val="1EE6D5DA"/>
    <w:rsid w:val="1F275A12"/>
    <w:rsid w:val="1F32091A"/>
    <w:rsid w:val="1F89151E"/>
    <w:rsid w:val="1FDC3862"/>
    <w:rsid w:val="1FE42FC9"/>
    <w:rsid w:val="20429674"/>
    <w:rsid w:val="205F51E0"/>
    <w:rsid w:val="208A2B5E"/>
    <w:rsid w:val="20C238EC"/>
    <w:rsid w:val="20C4DFC8"/>
    <w:rsid w:val="20F2A920"/>
    <w:rsid w:val="20F7195C"/>
    <w:rsid w:val="210A758B"/>
    <w:rsid w:val="211A1276"/>
    <w:rsid w:val="214D2337"/>
    <w:rsid w:val="215A1EAC"/>
    <w:rsid w:val="21735E2F"/>
    <w:rsid w:val="21EBF357"/>
    <w:rsid w:val="21EF6B6B"/>
    <w:rsid w:val="21F0F568"/>
    <w:rsid w:val="220AAAAD"/>
    <w:rsid w:val="2211D479"/>
    <w:rsid w:val="2242C341"/>
    <w:rsid w:val="227EDE5A"/>
    <w:rsid w:val="22A21A48"/>
    <w:rsid w:val="22AF75B6"/>
    <w:rsid w:val="22CA3C42"/>
    <w:rsid w:val="2342A64D"/>
    <w:rsid w:val="2342F971"/>
    <w:rsid w:val="2356AC05"/>
    <w:rsid w:val="235A34C7"/>
    <w:rsid w:val="238C0EBD"/>
    <w:rsid w:val="239B8C77"/>
    <w:rsid w:val="23AC6A2A"/>
    <w:rsid w:val="23CFFF7D"/>
    <w:rsid w:val="242635BA"/>
    <w:rsid w:val="2494DF38"/>
    <w:rsid w:val="24A3E595"/>
    <w:rsid w:val="24A92FF7"/>
    <w:rsid w:val="24B0768E"/>
    <w:rsid w:val="24BBDA5A"/>
    <w:rsid w:val="24BBDB27"/>
    <w:rsid w:val="24D8ABA5"/>
    <w:rsid w:val="24DEAFAB"/>
    <w:rsid w:val="24EEAEEB"/>
    <w:rsid w:val="24EEF53B"/>
    <w:rsid w:val="2512B494"/>
    <w:rsid w:val="2517EADC"/>
    <w:rsid w:val="2520C146"/>
    <w:rsid w:val="254AFF76"/>
    <w:rsid w:val="25BB16B4"/>
    <w:rsid w:val="25BC78E6"/>
    <w:rsid w:val="2623A5C1"/>
    <w:rsid w:val="26255E77"/>
    <w:rsid w:val="263B79B2"/>
    <w:rsid w:val="26532712"/>
    <w:rsid w:val="26794AF0"/>
    <w:rsid w:val="26A44FE6"/>
    <w:rsid w:val="26B0379B"/>
    <w:rsid w:val="26BFE42A"/>
    <w:rsid w:val="26C000D1"/>
    <w:rsid w:val="270B401D"/>
    <w:rsid w:val="274716F8"/>
    <w:rsid w:val="275C630E"/>
    <w:rsid w:val="27702132"/>
    <w:rsid w:val="27748784"/>
    <w:rsid w:val="2790FF3A"/>
    <w:rsid w:val="27A34059"/>
    <w:rsid w:val="27B293D6"/>
    <w:rsid w:val="27B8C2B5"/>
    <w:rsid w:val="27BDAFBA"/>
    <w:rsid w:val="281C6AB0"/>
    <w:rsid w:val="2824C27F"/>
    <w:rsid w:val="2847CC5F"/>
    <w:rsid w:val="286032C7"/>
    <w:rsid w:val="28692208"/>
    <w:rsid w:val="287793BC"/>
    <w:rsid w:val="287847FB"/>
    <w:rsid w:val="2897258D"/>
    <w:rsid w:val="28A12A8A"/>
    <w:rsid w:val="28A15B98"/>
    <w:rsid w:val="28C016E6"/>
    <w:rsid w:val="28C1713F"/>
    <w:rsid w:val="28F8336F"/>
    <w:rsid w:val="290A2BE1"/>
    <w:rsid w:val="29123D80"/>
    <w:rsid w:val="292951F1"/>
    <w:rsid w:val="293E7942"/>
    <w:rsid w:val="295179C1"/>
    <w:rsid w:val="29D50990"/>
    <w:rsid w:val="29DFC2EA"/>
    <w:rsid w:val="29FC0328"/>
    <w:rsid w:val="2A1EEFA7"/>
    <w:rsid w:val="2A2C941A"/>
    <w:rsid w:val="2A3FCB27"/>
    <w:rsid w:val="2A564143"/>
    <w:rsid w:val="2A707268"/>
    <w:rsid w:val="2A84C421"/>
    <w:rsid w:val="2AA0794A"/>
    <w:rsid w:val="2AADD4B8"/>
    <w:rsid w:val="2B0DF6DA"/>
    <w:rsid w:val="2B191626"/>
    <w:rsid w:val="2B1F8B93"/>
    <w:rsid w:val="2B276C59"/>
    <w:rsid w:val="2B93E8D3"/>
    <w:rsid w:val="2B9750C9"/>
    <w:rsid w:val="2B9B29B3"/>
    <w:rsid w:val="2BC086FB"/>
    <w:rsid w:val="2BE039A8"/>
    <w:rsid w:val="2C53D245"/>
    <w:rsid w:val="2C56177F"/>
    <w:rsid w:val="2C71B46D"/>
    <w:rsid w:val="2C825F72"/>
    <w:rsid w:val="2C957B61"/>
    <w:rsid w:val="2CDE695F"/>
    <w:rsid w:val="2CE69A13"/>
    <w:rsid w:val="2D01055C"/>
    <w:rsid w:val="2D0983FE"/>
    <w:rsid w:val="2D0C21B6"/>
    <w:rsid w:val="2D3C3AEE"/>
    <w:rsid w:val="2D457655"/>
    <w:rsid w:val="2D613C27"/>
    <w:rsid w:val="2E1859A5"/>
    <w:rsid w:val="2E1C4B6C"/>
    <w:rsid w:val="2E50878D"/>
    <w:rsid w:val="2E83E695"/>
    <w:rsid w:val="2ED205FF"/>
    <w:rsid w:val="2F2CDD34"/>
    <w:rsid w:val="2F376669"/>
    <w:rsid w:val="2F393451"/>
    <w:rsid w:val="2F3E02B3"/>
    <w:rsid w:val="2F4D3433"/>
    <w:rsid w:val="2F5C101D"/>
    <w:rsid w:val="2FB9457F"/>
    <w:rsid w:val="2FD0DAC9"/>
    <w:rsid w:val="2FE10DEE"/>
    <w:rsid w:val="2FF2F70D"/>
    <w:rsid w:val="2FF7C028"/>
    <w:rsid w:val="3042D3F0"/>
    <w:rsid w:val="304B327A"/>
    <w:rsid w:val="305E4D32"/>
    <w:rsid w:val="30733232"/>
    <w:rsid w:val="307CC383"/>
    <w:rsid w:val="30839D41"/>
    <w:rsid w:val="30AC6955"/>
    <w:rsid w:val="30E04A3C"/>
    <w:rsid w:val="310A0E9A"/>
    <w:rsid w:val="31623560"/>
    <w:rsid w:val="317DA765"/>
    <w:rsid w:val="31A59225"/>
    <w:rsid w:val="31D15883"/>
    <w:rsid w:val="31DFD92A"/>
    <w:rsid w:val="32086688"/>
    <w:rsid w:val="32092C23"/>
    <w:rsid w:val="324ADD0C"/>
    <w:rsid w:val="326FD464"/>
    <w:rsid w:val="32894161"/>
    <w:rsid w:val="32AAFBC6"/>
    <w:rsid w:val="32B5FCD8"/>
    <w:rsid w:val="3310E804"/>
    <w:rsid w:val="332954CD"/>
    <w:rsid w:val="33375417"/>
    <w:rsid w:val="3360B79D"/>
    <w:rsid w:val="3369AADF"/>
    <w:rsid w:val="344C8D0A"/>
    <w:rsid w:val="34609500"/>
    <w:rsid w:val="3465E318"/>
    <w:rsid w:val="346667E6"/>
    <w:rsid w:val="346AF596"/>
    <w:rsid w:val="34852837"/>
    <w:rsid w:val="34ED933E"/>
    <w:rsid w:val="353B1E83"/>
    <w:rsid w:val="356805DA"/>
    <w:rsid w:val="36226BFC"/>
    <w:rsid w:val="363C44ED"/>
    <w:rsid w:val="366D64F4"/>
    <w:rsid w:val="367640C1"/>
    <w:rsid w:val="3703866C"/>
    <w:rsid w:val="370986A4"/>
    <w:rsid w:val="3738EA0F"/>
    <w:rsid w:val="37628468"/>
    <w:rsid w:val="378B1736"/>
    <w:rsid w:val="37B3D12F"/>
    <w:rsid w:val="3817C1D8"/>
    <w:rsid w:val="386782A4"/>
    <w:rsid w:val="38695F17"/>
    <w:rsid w:val="388C0FAE"/>
    <w:rsid w:val="389385B2"/>
    <w:rsid w:val="38B4334E"/>
    <w:rsid w:val="38CFAFA1"/>
    <w:rsid w:val="3902E09B"/>
    <w:rsid w:val="3903485D"/>
    <w:rsid w:val="392659B8"/>
    <w:rsid w:val="393A7622"/>
    <w:rsid w:val="3950F127"/>
    <w:rsid w:val="39697718"/>
    <w:rsid w:val="3998A7C9"/>
    <w:rsid w:val="39A9A9AE"/>
    <w:rsid w:val="39EB838C"/>
    <w:rsid w:val="3A14220A"/>
    <w:rsid w:val="3A15B2E3"/>
    <w:rsid w:val="3A1E8E51"/>
    <w:rsid w:val="3A4973EB"/>
    <w:rsid w:val="3AA40610"/>
    <w:rsid w:val="3AD3303A"/>
    <w:rsid w:val="3AF2E0AF"/>
    <w:rsid w:val="3B570AFB"/>
    <w:rsid w:val="3B660642"/>
    <w:rsid w:val="3B776675"/>
    <w:rsid w:val="3B804AF5"/>
    <w:rsid w:val="3B82FB2E"/>
    <w:rsid w:val="3BAA6007"/>
    <w:rsid w:val="3BE145E2"/>
    <w:rsid w:val="3C10DE7A"/>
    <w:rsid w:val="3C683B90"/>
    <w:rsid w:val="3C77904C"/>
    <w:rsid w:val="3CB20E5E"/>
    <w:rsid w:val="3CCB0A51"/>
    <w:rsid w:val="3CE85A5C"/>
    <w:rsid w:val="3D0F7EBE"/>
    <w:rsid w:val="3D23EC90"/>
    <w:rsid w:val="3D4E780E"/>
    <w:rsid w:val="3DA4C1BD"/>
    <w:rsid w:val="3DA7AA68"/>
    <w:rsid w:val="3DC54079"/>
    <w:rsid w:val="3DF6ACDF"/>
    <w:rsid w:val="3E2E472F"/>
    <w:rsid w:val="3E74CA44"/>
    <w:rsid w:val="3E85B378"/>
    <w:rsid w:val="3EA80E8C"/>
    <w:rsid w:val="3EBB67B2"/>
    <w:rsid w:val="3F040A6D"/>
    <w:rsid w:val="3F059ACF"/>
    <w:rsid w:val="3F780F58"/>
    <w:rsid w:val="3FAB8599"/>
    <w:rsid w:val="3FD17553"/>
    <w:rsid w:val="3FD95B08"/>
    <w:rsid w:val="400C536E"/>
    <w:rsid w:val="404FC4AF"/>
    <w:rsid w:val="40893B5E"/>
    <w:rsid w:val="408B2C98"/>
    <w:rsid w:val="40B883E0"/>
    <w:rsid w:val="40FED4EA"/>
    <w:rsid w:val="41130CFE"/>
    <w:rsid w:val="412E01B3"/>
    <w:rsid w:val="414B7A75"/>
    <w:rsid w:val="415583DD"/>
    <w:rsid w:val="417E4A46"/>
    <w:rsid w:val="417F6AE9"/>
    <w:rsid w:val="4190318B"/>
    <w:rsid w:val="4191D15E"/>
    <w:rsid w:val="419CB955"/>
    <w:rsid w:val="41BF2DD6"/>
    <w:rsid w:val="41F88915"/>
    <w:rsid w:val="420D1EEF"/>
    <w:rsid w:val="421A1D08"/>
    <w:rsid w:val="421DC0C2"/>
    <w:rsid w:val="424688E2"/>
    <w:rsid w:val="4248B1F6"/>
    <w:rsid w:val="428A91C3"/>
    <w:rsid w:val="429D2ED9"/>
    <w:rsid w:val="42BB2697"/>
    <w:rsid w:val="42D0CFDA"/>
    <w:rsid w:val="42D7C13B"/>
    <w:rsid w:val="42FEE29B"/>
    <w:rsid w:val="43040450"/>
    <w:rsid w:val="4312DD30"/>
    <w:rsid w:val="437B1467"/>
    <w:rsid w:val="437BFD06"/>
    <w:rsid w:val="4459401D"/>
    <w:rsid w:val="44681D4B"/>
    <w:rsid w:val="44A57F45"/>
    <w:rsid w:val="44A835B0"/>
    <w:rsid w:val="44BA273B"/>
    <w:rsid w:val="4527A3A5"/>
    <w:rsid w:val="452892CE"/>
    <w:rsid w:val="4533172A"/>
    <w:rsid w:val="453819F0"/>
    <w:rsid w:val="455CC71F"/>
    <w:rsid w:val="45967C18"/>
    <w:rsid w:val="45CAD0B0"/>
    <w:rsid w:val="463FE3A1"/>
    <w:rsid w:val="466EBAD1"/>
    <w:rsid w:val="46A36DD1"/>
    <w:rsid w:val="46D6D2EF"/>
    <w:rsid w:val="46E7B80A"/>
    <w:rsid w:val="46E88ABA"/>
    <w:rsid w:val="470270DB"/>
    <w:rsid w:val="47088A86"/>
    <w:rsid w:val="472CC873"/>
    <w:rsid w:val="473D334E"/>
    <w:rsid w:val="473E1DB5"/>
    <w:rsid w:val="476E29FE"/>
    <w:rsid w:val="477C0268"/>
    <w:rsid w:val="478B42B6"/>
    <w:rsid w:val="47D1AC3E"/>
    <w:rsid w:val="47DA60E7"/>
    <w:rsid w:val="4804B6F6"/>
    <w:rsid w:val="481F199F"/>
    <w:rsid w:val="489A13B9"/>
    <w:rsid w:val="48B6BB40"/>
    <w:rsid w:val="48C08306"/>
    <w:rsid w:val="48F78BB0"/>
    <w:rsid w:val="491A7207"/>
    <w:rsid w:val="49298EC3"/>
    <w:rsid w:val="492E7D29"/>
    <w:rsid w:val="4947A230"/>
    <w:rsid w:val="49548A83"/>
    <w:rsid w:val="4971579A"/>
    <w:rsid w:val="498A0170"/>
    <w:rsid w:val="498C9D5B"/>
    <w:rsid w:val="4995337A"/>
    <w:rsid w:val="49AF7701"/>
    <w:rsid w:val="49C29867"/>
    <w:rsid w:val="4A355752"/>
    <w:rsid w:val="4A5EFF1C"/>
    <w:rsid w:val="4A64BCC9"/>
    <w:rsid w:val="4A7FDCEB"/>
    <w:rsid w:val="4AA0E4E0"/>
    <w:rsid w:val="4AAB2983"/>
    <w:rsid w:val="4ABAB19E"/>
    <w:rsid w:val="4AC0C6BC"/>
    <w:rsid w:val="4B0F611A"/>
    <w:rsid w:val="4B25D1D1"/>
    <w:rsid w:val="4B38DAA1"/>
    <w:rsid w:val="4B455DBA"/>
    <w:rsid w:val="4B98D885"/>
    <w:rsid w:val="4B9F05C9"/>
    <w:rsid w:val="4BCAF57A"/>
    <w:rsid w:val="4BE28181"/>
    <w:rsid w:val="4BEE2882"/>
    <w:rsid w:val="4C23344A"/>
    <w:rsid w:val="4C2BFCDF"/>
    <w:rsid w:val="4C5FF5C2"/>
    <w:rsid w:val="4C6E8899"/>
    <w:rsid w:val="4C991252"/>
    <w:rsid w:val="4C9CD93C"/>
    <w:rsid w:val="4CA6A339"/>
    <w:rsid w:val="4CBEF908"/>
    <w:rsid w:val="4CF8F99C"/>
    <w:rsid w:val="4D0FA467"/>
    <w:rsid w:val="4D148337"/>
    <w:rsid w:val="4D17D6BD"/>
    <w:rsid w:val="4D3A5772"/>
    <w:rsid w:val="4D5229F0"/>
    <w:rsid w:val="4D5927B3"/>
    <w:rsid w:val="4DB9DDC5"/>
    <w:rsid w:val="4DC702EC"/>
    <w:rsid w:val="4E179E9D"/>
    <w:rsid w:val="4E3929B3"/>
    <w:rsid w:val="4E77D10B"/>
    <w:rsid w:val="4E797F53"/>
    <w:rsid w:val="4E7A3FFD"/>
    <w:rsid w:val="4E9DFCD9"/>
    <w:rsid w:val="4ED7B089"/>
    <w:rsid w:val="4EE65F41"/>
    <w:rsid w:val="4F1457FD"/>
    <w:rsid w:val="4F17BAFE"/>
    <w:rsid w:val="4F579912"/>
    <w:rsid w:val="4F76365C"/>
    <w:rsid w:val="4FB16F12"/>
    <w:rsid w:val="4FB68D66"/>
    <w:rsid w:val="4FD22997"/>
    <w:rsid w:val="4FD9E266"/>
    <w:rsid w:val="5033798B"/>
    <w:rsid w:val="5037AE1E"/>
    <w:rsid w:val="504D16DA"/>
    <w:rsid w:val="507ACC97"/>
    <w:rsid w:val="511DADBB"/>
    <w:rsid w:val="5125ABC0"/>
    <w:rsid w:val="512B5522"/>
    <w:rsid w:val="51325703"/>
    <w:rsid w:val="5137688E"/>
    <w:rsid w:val="519BC2D6"/>
    <w:rsid w:val="519FE9A2"/>
    <w:rsid w:val="51A0C236"/>
    <w:rsid w:val="51C21FB8"/>
    <w:rsid w:val="51DBA873"/>
    <w:rsid w:val="5229FAFA"/>
    <w:rsid w:val="52401A54"/>
    <w:rsid w:val="5297275A"/>
    <w:rsid w:val="529909B5"/>
    <w:rsid w:val="52A84BF8"/>
    <w:rsid w:val="52BF92DF"/>
    <w:rsid w:val="52C2CA74"/>
    <w:rsid w:val="52EC1425"/>
    <w:rsid w:val="5305D7F7"/>
    <w:rsid w:val="5368318F"/>
    <w:rsid w:val="53C459D9"/>
    <w:rsid w:val="53DB8C6D"/>
    <w:rsid w:val="53E18571"/>
    <w:rsid w:val="53E5B80A"/>
    <w:rsid w:val="53F16FB4"/>
    <w:rsid w:val="5418A872"/>
    <w:rsid w:val="543D2086"/>
    <w:rsid w:val="544A1AFD"/>
    <w:rsid w:val="5491D0F8"/>
    <w:rsid w:val="552B994B"/>
    <w:rsid w:val="5530B80E"/>
    <w:rsid w:val="55629844"/>
    <w:rsid w:val="559D8A8B"/>
    <w:rsid w:val="55E00D8B"/>
    <w:rsid w:val="55F768CB"/>
    <w:rsid w:val="56185584"/>
    <w:rsid w:val="561C14EA"/>
    <w:rsid w:val="5647E0D3"/>
    <w:rsid w:val="569E5EA1"/>
    <w:rsid w:val="56A4AC18"/>
    <w:rsid w:val="57019B9F"/>
    <w:rsid w:val="572CECF8"/>
    <w:rsid w:val="572ECDE8"/>
    <w:rsid w:val="574A7B3E"/>
    <w:rsid w:val="5799546E"/>
    <w:rsid w:val="57A5A003"/>
    <w:rsid w:val="57AA30EE"/>
    <w:rsid w:val="57AB5D65"/>
    <w:rsid w:val="57D9491A"/>
    <w:rsid w:val="57F1D54B"/>
    <w:rsid w:val="57FEC83D"/>
    <w:rsid w:val="580EF08C"/>
    <w:rsid w:val="5820F0D9"/>
    <w:rsid w:val="5826569E"/>
    <w:rsid w:val="58BB099A"/>
    <w:rsid w:val="58D30A26"/>
    <w:rsid w:val="59182635"/>
    <w:rsid w:val="59530858"/>
    <w:rsid w:val="59D5A415"/>
    <w:rsid w:val="59E66C59"/>
    <w:rsid w:val="5A07E5EE"/>
    <w:rsid w:val="5A0F0EB5"/>
    <w:rsid w:val="5A13ED4A"/>
    <w:rsid w:val="5A1D26E9"/>
    <w:rsid w:val="5A2A7022"/>
    <w:rsid w:val="5A31A594"/>
    <w:rsid w:val="5AB37416"/>
    <w:rsid w:val="5ACD61E0"/>
    <w:rsid w:val="5AD6E857"/>
    <w:rsid w:val="5AE3C169"/>
    <w:rsid w:val="5AE54F6F"/>
    <w:rsid w:val="5B0BDB75"/>
    <w:rsid w:val="5B22CD3E"/>
    <w:rsid w:val="5B2CF0E2"/>
    <w:rsid w:val="5B46BA25"/>
    <w:rsid w:val="5BADA251"/>
    <w:rsid w:val="5BB7FC0A"/>
    <w:rsid w:val="5BC085B4"/>
    <w:rsid w:val="5BEF2255"/>
    <w:rsid w:val="5C0BED9C"/>
    <w:rsid w:val="5C1E9E7A"/>
    <w:rsid w:val="5C1F6D40"/>
    <w:rsid w:val="5C2867B0"/>
    <w:rsid w:val="5C2A6651"/>
    <w:rsid w:val="5C2B0D56"/>
    <w:rsid w:val="5C345F4D"/>
    <w:rsid w:val="5C50C0D4"/>
    <w:rsid w:val="5C8B634C"/>
    <w:rsid w:val="5C8CB943"/>
    <w:rsid w:val="5C93C0E2"/>
    <w:rsid w:val="5C93F257"/>
    <w:rsid w:val="5C9ECBA8"/>
    <w:rsid w:val="5CBBB3DA"/>
    <w:rsid w:val="5CC18005"/>
    <w:rsid w:val="5CEF712C"/>
    <w:rsid w:val="5CFFA58A"/>
    <w:rsid w:val="5D07F8AC"/>
    <w:rsid w:val="5D4874E7"/>
    <w:rsid w:val="5DCE33C1"/>
    <w:rsid w:val="5E2B68EF"/>
    <w:rsid w:val="5E47E2F3"/>
    <w:rsid w:val="5E709BCE"/>
    <w:rsid w:val="5E7EB5A9"/>
    <w:rsid w:val="5EBBAFFD"/>
    <w:rsid w:val="5EC23E08"/>
    <w:rsid w:val="5EC9D2BB"/>
    <w:rsid w:val="5EDA190D"/>
    <w:rsid w:val="5EEF9CCC"/>
    <w:rsid w:val="5EF579BC"/>
    <w:rsid w:val="5F5D1062"/>
    <w:rsid w:val="5FBAE612"/>
    <w:rsid w:val="5FBC0441"/>
    <w:rsid w:val="5FC1F9F2"/>
    <w:rsid w:val="5FC6AB67"/>
    <w:rsid w:val="5FCA1282"/>
    <w:rsid w:val="5FE815CB"/>
    <w:rsid w:val="608244D6"/>
    <w:rsid w:val="60CEDFEA"/>
    <w:rsid w:val="60CF025B"/>
    <w:rsid w:val="60DC9F2A"/>
    <w:rsid w:val="61117AC3"/>
    <w:rsid w:val="6134F19F"/>
    <w:rsid w:val="61358408"/>
    <w:rsid w:val="614017BE"/>
    <w:rsid w:val="61C94E85"/>
    <w:rsid w:val="61DBD1BA"/>
    <w:rsid w:val="61F0179A"/>
    <w:rsid w:val="620E1531"/>
    <w:rsid w:val="621CB5FD"/>
    <w:rsid w:val="621CEA28"/>
    <w:rsid w:val="6221B8AA"/>
    <w:rsid w:val="623C8A1F"/>
    <w:rsid w:val="6243D01E"/>
    <w:rsid w:val="6274B7A1"/>
    <w:rsid w:val="6283FB19"/>
    <w:rsid w:val="6284243C"/>
    <w:rsid w:val="62BFFA8B"/>
    <w:rsid w:val="62D68371"/>
    <w:rsid w:val="631C1E97"/>
    <w:rsid w:val="63247ADB"/>
    <w:rsid w:val="6380BA31"/>
    <w:rsid w:val="638188AF"/>
    <w:rsid w:val="63A19149"/>
    <w:rsid w:val="63C3EE5C"/>
    <w:rsid w:val="63D182BF"/>
    <w:rsid w:val="64200536"/>
    <w:rsid w:val="64B0EBC3"/>
    <w:rsid w:val="64D63FC2"/>
    <w:rsid w:val="64E7CEB1"/>
    <w:rsid w:val="64EED351"/>
    <w:rsid w:val="64EFAB5E"/>
    <w:rsid w:val="65149028"/>
    <w:rsid w:val="655A9534"/>
    <w:rsid w:val="659791B7"/>
    <w:rsid w:val="65A6B6DB"/>
    <w:rsid w:val="65B839F9"/>
    <w:rsid w:val="660A44DE"/>
    <w:rsid w:val="662CD732"/>
    <w:rsid w:val="66432BD9"/>
    <w:rsid w:val="66785B0E"/>
    <w:rsid w:val="66874772"/>
    <w:rsid w:val="668CF954"/>
    <w:rsid w:val="66A9EB7D"/>
    <w:rsid w:val="6729E0CA"/>
    <w:rsid w:val="674B483F"/>
    <w:rsid w:val="67ABFDCB"/>
    <w:rsid w:val="67D166DB"/>
    <w:rsid w:val="67DA1C15"/>
    <w:rsid w:val="685B56DD"/>
    <w:rsid w:val="6894E341"/>
    <w:rsid w:val="68D1D36F"/>
    <w:rsid w:val="68ED6798"/>
    <w:rsid w:val="68F6B9F9"/>
    <w:rsid w:val="69193C8B"/>
    <w:rsid w:val="695F767D"/>
    <w:rsid w:val="697B9991"/>
    <w:rsid w:val="6995EBF5"/>
    <w:rsid w:val="699650C0"/>
    <w:rsid w:val="69E1705A"/>
    <w:rsid w:val="69F20206"/>
    <w:rsid w:val="6A04D640"/>
    <w:rsid w:val="6A0C9F0F"/>
    <w:rsid w:val="6A42ADA5"/>
    <w:rsid w:val="6A698B35"/>
    <w:rsid w:val="6A8B6A3F"/>
    <w:rsid w:val="6A9A22E2"/>
    <w:rsid w:val="6B0E3898"/>
    <w:rsid w:val="6B1C1598"/>
    <w:rsid w:val="6B29C5E2"/>
    <w:rsid w:val="6B68C5AF"/>
    <w:rsid w:val="6B7254BC"/>
    <w:rsid w:val="6B7F873B"/>
    <w:rsid w:val="6B8002E6"/>
    <w:rsid w:val="6B93A823"/>
    <w:rsid w:val="6BC6C0E6"/>
    <w:rsid w:val="6BDF6BDA"/>
    <w:rsid w:val="6BE063CD"/>
    <w:rsid w:val="6BEC3470"/>
    <w:rsid w:val="6BFCD002"/>
    <w:rsid w:val="6C0FDDC8"/>
    <w:rsid w:val="6C254798"/>
    <w:rsid w:val="6C591CCA"/>
    <w:rsid w:val="6C682A2C"/>
    <w:rsid w:val="6C6D9E77"/>
    <w:rsid w:val="6C78303F"/>
    <w:rsid w:val="6C7ECD0C"/>
    <w:rsid w:val="6C946994"/>
    <w:rsid w:val="6CAD4512"/>
    <w:rsid w:val="6CB092C4"/>
    <w:rsid w:val="6CBBFEAE"/>
    <w:rsid w:val="6CC7F121"/>
    <w:rsid w:val="6CDF10D1"/>
    <w:rsid w:val="6CEBF2B9"/>
    <w:rsid w:val="6D2F40D5"/>
    <w:rsid w:val="6D54F5D9"/>
    <w:rsid w:val="6D68AA3B"/>
    <w:rsid w:val="6D8804D1"/>
    <w:rsid w:val="6D930D6F"/>
    <w:rsid w:val="6DCB7F60"/>
    <w:rsid w:val="6DD6D449"/>
    <w:rsid w:val="6DE2DC0B"/>
    <w:rsid w:val="6DEEEA52"/>
    <w:rsid w:val="6DFA56B0"/>
    <w:rsid w:val="6E33C5CA"/>
    <w:rsid w:val="6E36976B"/>
    <w:rsid w:val="6E5BFA7F"/>
    <w:rsid w:val="6E68BCDB"/>
    <w:rsid w:val="6E9B555C"/>
    <w:rsid w:val="6E9CE43A"/>
    <w:rsid w:val="6EAF014B"/>
    <w:rsid w:val="6EE16E1E"/>
    <w:rsid w:val="6EF0C546"/>
    <w:rsid w:val="6EF7EBA1"/>
    <w:rsid w:val="6F1DA2F9"/>
    <w:rsid w:val="6F750547"/>
    <w:rsid w:val="6F785037"/>
    <w:rsid w:val="6F823BFC"/>
    <w:rsid w:val="6FB62A24"/>
    <w:rsid w:val="6FD3B978"/>
    <w:rsid w:val="6FF85C22"/>
    <w:rsid w:val="6FFB2754"/>
    <w:rsid w:val="700CA979"/>
    <w:rsid w:val="707A3365"/>
    <w:rsid w:val="708CB07C"/>
    <w:rsid w:val="7125135E"/>
    <w:rsid w:val="717ED3BD"/>
    <w:rsid w:val="718DD8D4"/>
    <w:rsid w:val="71C9B2FA"/>
    <w:rsid w:val="721C9CDD"/>
    <w:rsid w:val="72326981"/>
    <w:rsid w:val="7248A723"/>
    <w:rsid w:val="724BAD6A"/>
    <w:rsid w:val="7292B91C"/>
    <w:rsid w:val="72984917"/>
    <w:rsid w:val="72AC93D1"/>
    <w:rsid w:val="72C4BE85"/>
    <w:rsid w:val="72FADE19"/>
    <w:rsid w:val="7317FBEE"/>
    <w:rsid w:val="7326529C"/>
    <w:rsid w:val="7344EDD8"/>
    <w:rsid w:val="73541BA3"/>
    <w:rsid w:val="735D9D20"/>
    <w:rsid w:val="738219A0"/>
    <w:rsid w:val="738FB872"/>
    <w:rsid w:val="73C78BA7"/>
    <w:rsid w:val="73C8F222"/>
    <w:rsid w:val="73DAABA3"/>
    <w:rsid w:val="740CBA21"/>
    <w:rsid w:val="74185FE8"/>
    <w:rsid w:val="74232E95"/>
    <w:rsid w:val="7448DBB1"/>
    <w:rsid w:val="744E0C09"/>
    <w:rsid w:val="74A9D49B"/>
    <w:rsid w:val="74D2A2FD"/>
    <w:rsid w:val="74FBF5F7"/>
    <w:rsid w:val="750D89F7"/>
    <w:rsid w:val="752BCB1F"/>
    <w:rsid w:val="7543B43C"/>
    <w:rsid w:val="755E8D6F"/>
    <w:rsid w:val="75807C61"/>
    <w:rsid w:val="7581C415"/>
    <w:rsid w:val="758D5BB9"/>
    <w:rsid w:val="7595918B"/>
    <w:rsid w:val="75C19720"/>
    <w:rsid w:val="75EE40AA"/>
    <w:rsid w:val="7605189B"/>
    <w:rsid w:val="764E8297"/>
    <w:rsid w:val="765DD575"/>
    <w:rsid w:val="76DF37DF"/>
    <w:rsid w:val="7739E48D"/>
    <w:rsid w:val="7748861F"/>
    <w:rsid w:val="775CBED4"/>
    <w:rsid w:val="778795C7"/>
    <w:rsid w:val="778F15D3"/>
    <w:rsid w:val="77B66DD1"/>
    <w:rsid w:val="77BD10D3"/>
    <w:rsid w:val="77BEBE27"/>
    <w:rsid w:val="77C39E51"/>
    <w:rsid w:val="77CD9923"/>
    <w:rsid w:val="77F046D8"/>
    <w:rsid w:val="77F623D6"/>
    <w:rsid w:val="782F023F"/>
    <w:rsid w:val="78326F1B"/>
    <w:rsid w:val="78491213"/>
    <w:rsid w:val="7868429A"/>
    <w:rsid w:val="788805B6"/>
    <w:rsid w:val="78E023B1"/>
    <w:rsid w:val="78F1497F"/>
    <w:rsid w:val="790B1540"/>
    <w:rsid w:val="790F1A1F"/>
    <w:rsid w:val="793CEF4A"/>
    <w:rsid w:val="795910EE"/>
    <w:rsid w:val="795922D9"/>
    <w:rsid w:val="795A21CF"/>
    <w:rsid w:val="796BE879"/>
    <w:rsid w:val="79808A44"/>
    <w:rsid w:val="79B51B7C"/>
    <w:rsid w:val="79B6C07F"/>
    <w:rsid w:val="79B890B6"/>
    <w:rsid w:val="79C19583"/>
    <w:rsid w:val="79F7B300"/>
    <w:rsid w:val="7A0CE679"/>
    <w:rsid w:val="7A50C734"/>
    <w:rsid w:val="7A7B9877"/>
    <w:rsid w:val="7B03BB2D"/>
    <w:rsid w:val="7B26855C"/>
    <w:rsid w:val="7B69BB9F"/>
    <w:rsid w:val="7B6B3143"/>
    <w:rsid w:val="7B7426BA"/>
    <w:rsid w:val="7B961E28"/>
    <w:rsid w:val="7B993350"/>
    <w:rsid w:val="7BBF31C8"/>
    <w:rsid w:val="7BD1501E"/>
    <w:rsid w:val="7BD167D0"/>
    <w:rsid w:val="7BF0AA26"/>
    <w:rsid w:val="7BFC095B"/>
    <w:rsid w:val="7BFC71BF"/>
    <w:rsid w:val="7BFF571C"/>
    <w:rsid w:val="7C2082DA"/>
    <w:rsid w:val="7C357D90"/>
    <w:rsid w:val="7C4CAD5D"/>
    <w:rsid w:val="7C7D641E"/>
    <w:rsid w:val="7C814B12"/>
    <w:rsid w:val="7CB64F62"/>
    <w:rsid w:val="7CD82306"/>
    <w:rsid w:val="7CFCC239"/>
    <w:rsid w:val="7D2580A4"/>
    <w:rsid w:val="7D2AEA61"/>
    <w:rsid w:val="7D4054A6"/>
    <w:rsid w:val="7D55A956"/>
    <w:rsid w:val="7D98545A"/>
    <w:rsid w:val="7D9D99D2"/>
    <w:rsid w:val="7DB0E87E"/>
    <w:rsid w:val="7E144332"/>
    <w:rsid w:val="7E1606C9"/>
    <w:rsid w:val="7E1A50C9"/>
    <w:rsid w:val="7E469204"/>
    <w:rsid w:val="7E49E994"/>
    <w:rsid w:val="7E7290F8"/>
    <w:rsid w:val="7EAD2B5C"/>
    <w:rsid w:val="7EE93723"/>
    <w:rsid w:val="7EF40775"/>
    <w:rsid w:val="7F175D0E"/>
    <w:rsid w:val="7F1F8FF9"/>
    <w:rsid w:val="7F4B9038"/>
    <w:rsid w:val="7F4E7188"/>
    <w:rsid w:val="7F80A197"/>
    <w:rsid w:val="7FA5D15F"/>
    <w:rsid w:val="7FFC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68081"/>
  <w15:chartTrackingRefBased/>
  <w15:docId w15:val="{8FC81CEA-E700-41FE-A510-9FB8A21E0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1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34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40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624D"/>
    <w:pPr>
      <w:spacing w:before="120" w:after="120"/>
      <w:jc w:val="both"/>
    </w:pPr>
    <w:rPr>
      <w:rFonts w:ascii="Calibri Light" w:eastAsia="Times New Roman" w:hAnsi="Calibri Light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624D"/>
    <w:pPr>
      <w:keepNext/>
      <w:numPr>
        <w:numId w:val="1"/>
      </w:numPr>
      <w:spacing w:before="240" w:after="240"/>
      <w:ind w:left="357" w:hanging="357"/>
      <w:outlineLvl w:val="0"/>
    </w:pPr>
    <w:rPr>
      <w:rFonts w:cs="Calibri"/>
      <w:b/>
      <w:bCs/>
      <w:caps/>
      <w:sz w:val="28"/>
    </w:rPr>
  </w:style>
  <w:style w:type="paragraph" w:styleId="Nadpis2">
    <w:name w:val="heading 2"/>
    <w:basedOn w:val="Nadpis1"/>
    <w:next w:val="Normlny"/>
    <w:link w:val="Nadpis2Char"/>
    <w:uiPriority w:val="9"/>
    <w:qFormat/>
    <w:rsid w:val="0027624D"/>
    <w:pPr>
      <w:numPr>
        <w:ilvl w:val="1"/>
      </w:numPr>
      <w:ind w:left="578" w:hanging="578"/>
      <w:outlineLvl w:val="1"/>
    </w:pPr>
    <w:rPr>
      <w:bCs w:val="0"/>
      <w:caps w:val="0"/>
      <w:sz w:val="24"/>
      <w:szCs w:val="20"/>
    </w:rPr>
  </w:style>
  <w:style w:type="paragraph" w:styleId="Nadpis3">
    <w:name w:val="heading 3"/>
    <w:basedOn w:val="Nadpis1"/>
    <w:next w:val="Normlny"/>
    <w:link w:val="Nadpis3Char"/>
    <w:uiPriority w:val="9"/>
    <w:qFormat/>
    <w:rsid w:val="002F2C84"/>
    <w:pPr>
      <w:numPr>
        <w:ilvl w:val="2"/>
      </w:numPr>
      <w:ind w:left="720"/>
      <w:outlineLvl w:val="2"/>
    </w:pPr>
    <w:rPr>
      <w:bCs w:val="0"/>
      <w:caps w:val="0"/>
      <w:sz w:val="24"/>
      <w:szCs w:val="16"/>
    </w:rPr>
  </w:style>
  <w:style w:type="paragraph" w:styleId="Nadpis4">
    <w:name w:val="heading 4"/>
    <w:basedOn w:val="Nadpis1"/>
    <w:next w:val="Normlny"/>
    <w:link w:val="Nadpis4Char"/>
    <w:uiPriority w:val="9"/>
    <w:qFormat/>
    <w:rsid w:val="00BC43DF"/>
    <w:pPr>
      <w:numPr>
        <w:ilvl w:val="3"/>
      </w:numPr>
      <w:ind w:left="862" w:hanging="862"/>
      <w:outlineLvl w:val="3"/>
    </w:pPr>
    <w:rPr>
      <w:b w:val="0"/>
      <w:bCs w:val="0"/>
      <w:i/>
      <w:sz w:val="22"/>
      <w:szCs w:val="28"/>
    </w:rPr>
  </w:style>
  <w:style w:type="paragraph" w:styleId="Nadpis5">
    <w:name w:val="heading 5"/>
    <w:basedOn w:val="Normlny"/>
    <w:next w:val="Normlny"/>
    <w:link w:val="Nadpis5Char"/>
    <w:uiPriority w:val="9"/>
    <w:qFormat/>
    <w:rsid w:val="00020727"/>
    <w:pPr>
      <w:outlineLvl w:val="4"/>
    </w:pPr>
    <w:rPr>
      <w:rFonts w:ascii="Tahoma" w:hAnsi="Tahoma"/>
      <w:bCs/>
      <w:iCs/>
      <w:szCs w:val="26"/>
      <w:u w:val="single"/>
    </w:rPr>
  </w:style>
  <w:style w:type="paragraph" w:styleId="Nadpis6">
    <w:name w:val="heading 6"/>
    <w:basedOn w:val="Nadpis5"/>
    <w:next w:val="Normlny"/>
    <w:link w:val="Nadpis6Char"/>
    <w:uiPriority w:val="9"/>
    <w:qFormat/>
    <w:rsid w:val="00020727"/>
    <w:pPr>
      <w:outlineLvl w:val="5"/>
    </w:pPr>
  </w:style>
  <w:style w:type="paragraph" w:styleId="Nadpis7">
    <w:name w:val="heading 7"/>
    <w:basedOn w:val="Nadpis6"/>
    <w:next w:val="Normlny"/>
    <w:link w:val="Nadpis7Char"/>
    <w:uiPriority w:val="9"/>
    <w:qFormat/>
    <w:rsid w:val="00020727"/>
    <w:pPr>
      <w:outlineLvl w:val="6"/>
    </w:pPr>
  </w:style>
  <w:style w:type="paragraph" w:styleId="Nadpis8">
    <w:name w:val="heading 8"/>
    <w:basedOn w:val="Nadpis7"/>
    <w:next w:val="Normlny"/>
    <w:link w:val="Nadpis8Char"/>
    <w:uiPriority w:val="9"/>
    <w:qFormat/>
    <w:rsid w:val="00020727"/>
    <w:pPr>
      <w:outlineLvl w:val="7"/>
    </w:pPr>
  </w:style>
  <w:style w:type="paragraph" w:styleId="Nadpis9">
    <w:name w:val="heading 9"/>
    <w:basedOn w:val="Nadpis8"/>
    <w:next w:val="Normlny"/>
    <w:link w:val="Nadpis9Char"/>
    <w:uiPriority w:val="9"/>
    <w:qFormat/>
    <w:rsid w:val="00020727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7624D"/>
    <w:rPr>
      <w:rFonts w:ascii="Calibri Light" w:eastAsia="Times New Roman" w:hAnsi="Calibri Light" w:cs="Calibri"/>
      <w:b/>
      <w:bCs/>
      <w:caps/>
      <w:sz w:val="28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27624D"/>
    <w:rPr>
      <w:rFonts w:ascii="Calibri Light" w:eastAsia="Times New Roman" w:hAnsi="Calibri Light" w:cs="Calibri"/>
      <w:b/>
      <w:sz w:val="24"/>
      <w:lang w:eastAsia="en-US"/>
    </w:rPr>
  </w:style>
  <w:style w:type="character" w:customStyle="1" w:styleId="Nadpis3Char">
    <w:name w:val="Nadpis 3 Char"/>
    <w:link w:val="Nadpis3"/>
    <w:uiPriority w:val="9"/>
    <w:rsid w:val="002F2C84"/>
    <w:rPr>
      <w:rFonts w:ascii="Calibri Light" w:eastAsia="Times New Roman" w:hAnsi="Calibri Light" w:cs="Calibri"/>
      <w:b/>
      <w:sz w:val="24"/>
      <w:szCs w:val="16"/>
      <w:lang w:eastAsia="en-US"/>
    </w:rPr>
  </w:style>
  <w:style w:type="character" w:customStyle="1" w:styleId="Nadpis4Char">
    <w:name w:val="Nadpis 4 Char"/>
    <w:link w:val="Nadpis4"/>
    <w:uiPriority w:val="9"/>
    <w:rsid w:val="00BC43DF"/>
    <w:rPr>
      <w:rFonts w:ascii="Calibri Light" w:eastAsia="Times New Roman" w:hAnsi="Calibri Light" w:cs="Calibri"/>
      <w:i/>
      <w:caps/>
      <w:sz w:val="22"/>
      <w:szCs w:val="28"/>
      <w:lang w:eastAsia="en-US"/>
    </w:rPr>
  </w:style>
  <w:style w:type="character" w:customStyle="1" w:styleId="Nadpis5Char">
    <w:name w:val="Nadpis 5 Char"/>
    <w:link w:val="Nadpis5"/>
    <w:uiPriority w:val="9"/>
    <w:rsid w:val="00020727"/>
    <w:rPr>
      <w:rFonts w:ascii="Tahoma" w:eastAsia="Times New Roman" w:hAnsi="Tahoma"/>
      <w:bCs/>
      <w:iCs/>
      <w:sz w:val="16"/>
      <w:szCs w:val="26"/>
      <w:u w:val="single"/>
      <w:lang w:eastAsia="en-US"/>
    </w:rPr>
  </w:style>
  <w:style w:type="character" w:customStyle="1" w:styleId="Nadpis6Char">
    <w:name w:val="Nadpis 6 Char"/>
    <w:link w:val="Nadpis6"/>
    <w:uiPriority w:val="9"/>
    <w:rsid w:val="00020727"/>
    <w:rPr>
      <w:rFonts w:ascii="Tahoma" w:eastAsia="Times New Roman" w:hAnsi="Tahoma"/>
      <w:bCs/>
      <w:iCs/>
      <w:sz w:val="16"/>
      <w:szCs w:val="26"/>
      <w:u w:val="single"/>
      <w:lang w:eastAsia="en-US"/>
    </w:rPr>
  </w:style>
  <w:style w:type="character" w:customStyle="1" w:styleId="Nadpis7Char">
    <w:name w:val="Nadpis 7 Char"/>
    <w:link w:val="Nadpis7"/>
    <w:uiPriority w:val="9"/>
    <w:rsid w:val="00020727"/>
    <w:rPr>
      <w:rFonts w:ascii="Tahoma" w:eastAsia="Times New Roman" w:hAnsi="Tahoma"/>
      <w:bCs/>
      <w:iCs/>
      <w:sz w:val="16"/>
      <w:szCs w:val="26"/>
      <w:u w:val="single"/>
      <w:lang w:eastAsia="en-US"/>
    </w:rPr>
  </w:style>
  <w:style w:type="character" w:customStyle="1" w:styleId="Nadpis8Char">
    <w:name w:val="Nadpis 8 Char"/>
    <w:link w:val="Nadpis8"/>
    <w:uiPriority w:val="9"/>
    <w:rsid w:val="00020727"/>
    <w:rPr>
      <w:rFonts w:ascii="Tahoma" w:eastAsia="Times New Roman" w:hAnsi="Tahoma"/>
      <w:bCs/>
      <w:iCs/>
      <w:sz w:val="16"/>
      <w:szCs w:val="26"/>
      <w:u w:val="single"/>
      <w:lang w:eastAsia="en-US"/>
    </w:rPr>
  </w:style>
  <w:style w:type="character" w:customStyle="1" w:styleId="Nadpis9Char">
    <w:name w:val="Nadpis 9 Char"/>
    <w:link w:val="Nadpis9"/>
    <w:uiPriority w:val="9"/>
    <w:rsid w:val="00020727"/>
    <w:rPr>
      <w:rFonts w:ascii="Tahoma" w:eastAsia="Times New Roman" w:hAnsi="Tahoma"/>
      <w:bCs/>
      <w:iCs/>
      <w:sz w:val="16"/>
      <w:szCs w:val="26"/>
      <w:u w:val="single"/>
      <w:lang w:eastAsia="en-US"/>
    </w:rPr>
  </w:style>
  <w:style w:type="paragraph" w:styleId="Pta">
    <w:name w:val="footer"/>
    <w:basedOn w:val="Normlny"/>
    <w:link w:val="PtaChar"/>
    <w:uiPriority w:val="99"/>
    <w:rsid w:val="0148013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1480130"/>
    <w:rPr>
      <w:rFonts w:ascii="Times New Roman" w:eastAsia="Times New Roman" w:hAnsi="Times New Roman"/>
      <w:noProof w:val="0"/>
    </w:rPr>
  </w:style>
  <w:style w:type="character" w:styleId="Hypertextovprepojenie">
    <w:name w:val="Hyperlink"/>
    <w:uiPriority w:val="99"/>
    <w:rsid w:val="006466F8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1480130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uiPriority w:val="99"/>
    <w:rsid w:val="01480130"/>
    <w:rPr>
      <w:rFonts w:ascii="Times New Roman" w:eastAsia="Times New Roman" w:hAnsi="Times New Roman"/>
      <w:noProof w:val="0"/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14801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1480130"/>
    <w:rPr>
      <w:rFonts w:ascii="Segoe UI" w:eastAsia="Times New Roman" w:hAnsi="Segoe UI" w:cs="Segoe UI"/>
      <w:noProof w:val="0"/>
      <w:sz w:val="18"/>
      <w:szCs w:val="18"/>
      <w:lang w:eastAsia="en-US"/>
    </w:rPr>
  </w:style>
  <w:style w:type="character" w:styleId="Odkaznakomentr">
    <w:name w:val="annotation reference"/>
    <w:uiPriority w:val="99"/>
    <w:semiHidden/>
    <w:unhideWhenUsed/>
    <w:rsid w:val="001735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1480130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1480130"/>
    <w:rPr>
      <w:rFonts w:ascii="Times New Roman" w:eastAsia="Times New Roman" w:hAnsi="Times New Roman"/>
      <w:noProof w:val="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1480130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1480130"/>
    <w:rPr>
      <w:rFonts w:ascii="Times New Roman" w:eastAsia="Times New Roman" w:hAnsi="Times New Roman"/>
      <w:b/>
      <w:bCs/>
      <w:noProof w:val="0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1480130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1480130"/>
    <w:rPr>
      <w:rFonts w:ascii="Times New Roman" w:eastAsia="Times New Roman" w:hAnsi="Times New Roman"/>
      <w:noProof w:val="0"/>
      <w:lang w:eastAsia="en-US"/>
    </w:rPr>
  </w:style>
  <w:style w:type="character" w:styleId="Odkaznapoznmkupodiarou">
    <w:name w:val="footnote reference"/>
    <w:uiPriority w:val="99"/>
    <w:unhideWhenUsed/>
    <w:rsid w:val="001F0CD0"/>
    <w:rPr>
      <w:vertAlign w:val="superscript"/>
    </w:rPr>
  </w:style>
  <w:style w:type="table" w:styleId="Mriekatabuky">
    <w:name w:val="Table Grid"/>
    <w:basedOn w:val="Normlnatabuka"/>
    <w:uiPriority w:val="59"/>
    <w:rsid w:val="00D22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ednmrieka1zvraznenie21">
    <w:name w:val="Stredná mriežka 1 – zvýraznenie 21"/>
    <w:basedOn w:val="Normlny"/>
    <w:link w:val="Strednmrieka1zvraznenie2Char"/>
    <w:uiPriority w:val="34"/>
    <w:qFormat/>
    <w:rsid w:val="01480130"/>
    <w:pPr>
      <w:ind w:left="720"/>
      <w:contextualSpacing/>
    </w:pPr>
    <w:rPr>
      <w:rFonts w:ascii="Arial Narrow" w:eastAsia="Arial Narrow" w:hAnsi="Arial Narrow" w:cs="Arial Narrow"/>
      <w:color w:val="000000" w:themeColor="text1"/>
    </w:rPr>
  </w:style>
  <w:style w:type="character" w:customStyle="1" w:styleId="Strednmrieka1zvraznenie2Char">
    <w:name w:val="Stredná mriežka 1 – zvýraznenie 2 Char"/>
    <w:link w:val="Strednmrieka1zvraznenie21"/>
    <w:uiPriority w:val="34"/>
    <w:rsid w:val="01480130"/>
    <w:rPr>
      <w:rFonts w:ascii="Arial Narrow" w:eastAsia="Arial Narrow" w:hAnsi="Arial Narrow" w:cs="Arial Narrow"/>
      <w:noProof w:val="0"/>
      <w:color w:val="000000" w:themeColor="text1"/>
      <w:sz w:val="22"/>
      <w:szCs w:val="22"/>
      <w:lang w:eastAsia="en-US"/>
    </w:rPr>
  </w:style>
  <w:style w:type="paragraph" w:customStyle="1" w:styleId="Tabukasmriekou5tmavzvraznenie11">
    <w:name w:val="Tabuľka s mriežkou 5 – tmavá – zvýraznenie 11"/>
    <w:basedOn w:val="Nadpis1"/>
    <w:next w:val="Normlny"/>
    <w:uiPriority w:val="39"/>
    <w:unhideWhenUsed/>
    <w:qFormat/>
    <w:rsid w:val="01480130"/>
    <w:pPr>
      <w:keepLines/>
      <w:spacing w:after="0" w:line="259" w:lineRule="auto"/>
    </w:pPr>
    <w:rPr>
      <w:rFonts w:cs="Times New Roman"/>
      <w:b w:val="0"/>
      <w:bCs w:val="0"/>
      <w:color w:val="2E74B5" w:themeColor="accent5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uiPriority w:val="39"/>
    <w:unhideWhenUsed/>
    <w:rsid w:val="01480130"/>
    <w:pPr>
      <w:tabs>
        <w:tab w:val="left" w:pos="660"/>
        <w:tab w:val="right" w:leader="dot" w:pos="9060"/>
      </w:tabs>
    </w:pPr>
    <w:rPr>
      <w:rFonts w:ascii="Tahoma" w:hAnsi="Tahoma"/>
      <w:b/>
      <w:bCs/>
      <w:caps/>
      <w:szCs w:val="16"/>
    </w:rPr>
  </w:style>
  <w:style w:type="paragraph" w:styleId="Zkladntext">
    <w:name w:val="Body Text"/>
    <w:basedOn w:val="Normlny"/>
    <w:link w:val="ZkladntextChar"/>
    <w:uiPriority w:val="1"/>
    <w:semiHidden/>
    <w:rsid w:val="01480130"/>
    <w:pPr>
      <w:widowControl w:val="0"/>
    </w:pPr>
    <w:rPr>
      <w:sz w:val="20"/>
      <w:szCs w:val="20"/>
      <w:lang w:val="en-GB"/>
    </w:rPr>
  </w:style>
  <w:style w:type="character" w:customStyle="1" w:styleId="ZkladntextChar">
    <w:name w:val="Základný text Char"/>
    <w:link w:val="Zkladntext"/>
    <w:uiPriority w:val="1"/>
    <w:semiHidden/>
    <w:rsid w:val="01480130"/>
    <w:rPr>
      <w:rFonts w:ascii="Times New Roman" w:eastAsia="Times New Roman" w:hAnsi="Times New Roman"/>
      <w:noProof w:val="0"/>
      <w:lang w:val="en-GB" w:eastAsia="en-US"/>
    </w:rPr>
  </w:style>
  <w:style w:type="paragraph" w:styleId="Zkladntext2">
    <w:name w:val="Body Text 2"/>
    <w:basedOn w:val="Normlny"/>
    <w:link w:val="Zkladntext2Char"/>
    <w:uiPriority w:val="1"/>
    <w:semiHidden/>
    <w:rsid w:val="01480130"/>
    <w:pPr>
      <w:jc w:val="right"/>
    </w:pPr>
    <w:rPr>
      <w:color w:val="FF0000"/>
      <w:sz w:val="28"/>
      <w:szCs w:val="28"/>
      <w:lang w:val="en-GB"/>
    </w:rPr>
  </w:style>
  <w:style w:type="character" w:customStyle="1" w:styleId="Zkladntext2Char">
    <w:name w:val="Základný text 2 Char"/>
    <w:link w:val="Zkladntext2"/>
    <w:uiPriority w:val="1"/>
    <w:semiHidden/>
    <w:rsid w:val="01480130"/>
    <w:rPr>
      <w:rFonts w:ascii="Times New Roman" w:eastAsia="Times New Roman" w:hAnsi="Times New Roman"/>
      <w:noProof w:val="0"/>
      <w:color w:val="FF0000"/>
      <w:sz w:val="28"/>
      <w:szCs w:val="28"/>
      <w:lang w:val="en-GB" w:eastAsia="en-US"/>
    </w:rPr>
  </w:style>
  <w:style w:type="paragraph" w:styleId="Obsah2">
    <w:name w:val="toc 2"/>
    <w:basedOn w:val="Normlny"/>
    <w:next w:val="Normlny"/>
    <w:uiPriority w:val="39"/>
    <w:unhideWhenUsed/>
    <w:rsid w:val="01480130"/>
    <w:pPr>
      <w:tabs>
        <w:tab w:val="left" w:pos="880"/>
        <w:tab w:val="right" w:leader="dot" w:pos="9060"/>
      </w:tabs>
      <w:ind w:left="220"/>
    </w:pPr>
    <w:rPr>
      <w:rFonts w:ascii="Tahoma" w:hAnsi="Tahoma" w:cs="Tahoma"/>
      <w:b/>
      <w:bCs/>
      <w:smallCaps/>
      <w:noProof/>
      <w:szCs w:val="16"/>
    </w:rPr>
  </w:style>
  <w:style w:type="paragraph" w:styleId="Obsah3">
    <w:name w:val="toc 3"/>
    <w:basedOn w:val="Normlny"/>
    <w:next w:val="Normlny"/>
    <w:uiPriority w:val="39"/>
    <w:unhideWhenUsed/>
    <w:rsid w:val="01480130"/>
    <w:pPr>
      <w:ind w:left="440"/>
    </w:pPr>
    <w:rPr>
      <w:rFonts w:ascii="Tahoma" w:hAnsi="Tahoma"/>
      <w:b/>
      <w:bCs/>
      <w:szCs w:val="16"/>
    </w:rPr>
  </w:style>
  <w:style w:type="paragraph" w:styleId="Obsah4">
    <w:name w:val="toc 4"/>
    <w:basedOn w:val="Normlny"/>
    <w:next w:val="Normlny"/>
    <w:uiPriority w:val="39"/>
    <w:semiHidden/>
    <w:unhideWhenUsed/>
    <w:rsid w:val="01480130"/>
    <w:pPr>
      <w:ind w:left="660"/>
    </w:pPr>
    <w:rPr>
      <w:rFonts w:ascii="Calibri" w:hAnsi="Calibri"/>
      <w:sz w:val="18"/>
      <w:szCs w:val="18"/>
    </w:rPr>
  </w:style>
  <w:style w:type="paragraph" w:styleId="Obsah5">
    <w:name w:val="toc 5"/>
    <w:basedOn w:val="Normlny"/>
    <w:next w:val="Normlny"/>
    <w:uiPriority w:val="39"/>
    <w:semiHidden/>
    <w:unhideWhenUsed/>
    <w:rsid w:val="01480130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uiPriority w:val="39"/>
    <w:semiHidden/>
    <w:unhideWhenUsed/>
    <w:rsid w:val="01480130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uiPriority w:val="39"/>
    <w:semiHidden/>
    <w:unhideWhenUsed/>
    <w:rsid w:val="01480130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uiPriority w:val="39"/>
    <w:semiHidden/>
    <w:unhideWhenUsed/>
    <w:rsid w:val="01480130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uiPriority w:val="39"/>
    <w:semiHidden/>
    <w:unhideWhenUsed/>
    <w:rsid w:val="01480130"/>
    <w:pPr>
      <w:ind w:left="1760"/>
    </w:pPr>
    <w:rPr>
      <w:rFonts w:ascii="Calibri" w:hAnsi="Calibri"/>
      <w:sz w:val="18"/>
      <w:szCs w:val="18"/>
    </w:rPr>
  </w:style>
  <w:style w:type="paragraph" w:customStyle="1" w:styleId="Farebnzoznamzvraznenie11">
    <w:name w:val="Farebný zoznam – zvýraznenie 11"/>
    <w:basedOn w:val="Normlny"/>
    <w:link w:val="Farebnzoznamzvraznenie1Char1"/>
    <w:uiPriority w:val="34"/>
    <w:qFormat/>
    <w:rsid w:val="01480130"/>
    <w:pPr>
      <w:ind w:left="720"/>
      <w:contextualSpacing/>
    </w:pPr>
    <w:rPr>
      <w:rFonts w:ascii="Arial Narrow" w:eastAsia="Arial Narrow" w:hAnsi="Arial Narrow" w:cs="Arial Narrow"/>
      <w:color w:val="000000" w:themeColor="text1"/>
    </w:rPr>
  </w:style>
  <w:style w:type="character" w:customStyle="1" w:styleId="Farebnzoznamzvraznenie1Char1">
    <w:name w:val="Farebný zoznam – zvýraznenie 1 Char1"/>
    <w:link w:val="Farebnzoznamzvraznenie11"/>
    <w:uiPriority w:val="34"/>
    <w:rsid w:val="01480130"/>
    <w:rPr>
      <w:rFonts w:ascii="Arial Narrow" w:eastAsia="Arial Narrow" w:hAnsi="Arial Narrow" w:cs="Arial Narrow"/>
      <w:noProof w:val="0"/>
      <w:color w:val="000000" w:themeColor="text1"/>
      <w:sz w:val="22"/>
      <w:szCs w:val="22"/>
      <w:lang w:eastAsia="en-US"/>
    </w:rPr>
  </w:style>
  <w:style w:type="character" w:styleId="Vrazn">
    <w:name w:val="Strong"/>
    <w:uiPriority w:val="22"/>
    <w:qFormat/>
    <w:rsid w:val="00AD3346"/>
    <w:rPr>
      <w:b/>
      <w:bCs/>
    </w:rPr>
  </w:style>
  <w:style w:type="paragraph" w:styleId="Normlnywebov">
    <w:name w:val="Normal (Web)"/>
    <w:basedOn w:val="Normlny"/>
    <w:uiPriority w:val="99"/>
    <w:unhideWhenUsed/>
    <w:rsid w:val="01480130"/>
    <w:pPr>
      <w:spacing w:beforeAutospacing="1" w:afterAutospacing="1"/>
    </w:pPr>
    <w:rPr>
      <w:sz w:val="24"/>
      <w:szCs w:val="24"/>
      <w:lang w:eastAsia="sk-SK"/>
    </w:rPr>
  </w:style>
  <w:style w:type="table" w:styleId="Mriekatabukysvetl">
    <w:name w:val="Grid Table Light"/>
    <w:basedOn w:val="Normlnatabuka"/>
    <w:uiPriority w:val="40"/>
    <w:rsid w:val="00683819"/>
    <w:rPr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zia">
    <w:name w:val="Revision"/>
    <w:hidden/>
    <w:uiPriority w:val="62"/>
    <w:rsid w:val="007D6A81"/>
    <w:rPr>
      <w:rFonts w:ascii="Times New Roman" w:eastAsia="Times New Roman" w:hAnsi="Times New Roman"/>
      <w:sz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03619"/>
    <w:rPr>
      <w:color w:val="954F72" w:themeColor="followedHyperlink"/>
      <w:u w:val="single"/>
    </w:rPr>
  </w:style>
  <w:style w:type="paragraph" w:styleId="Zoznamsodrkami">
    <w:name w:val="List Bullet"/>
    <w:basedOn w:val="Normlny"/>
    <w:uiPriority w:val="1"/>
    <w:rsid w:val="01480130"/>
    <w:pPr>
      <w:keepLines/>
      <w:numPr>
        <w:numId w:val="2"/>
      </w:numPr>
    </w:pPr>
    <w:rPr>
      <w:sz w:val="20"/>
      <w:szCs w:val="20"/>
      <w:lang w:eastAsia="sk-SK"/>
    </w:rPr>
  </w:style>
  <w:style w:type="paragraph" w:styleId="Normlnysozarkami">
    <w:name w:val="Normal Indent"/>
    <w:basedOn w:val="Normlny"/>
    <w:uiPriority w:val="1"/>
    <w:rsid w:val="01480130"/>
    <w:pPr>
      <w:ind w:left="708"/>
    </w:pPr>
    <w:rPr>
      <w:rFonts w:cs="Arial"/>
      <w:lang w:eastAsia="sk-SK"/>
    </w:rPr>
  </w:style>
  <w:style w:type="paragraph" w:styleId="Popis">
    <w:name w:val="caption"/>
    <w:basedOn w:val="Normlny"/>
    <w:next w:val="Normlny"/>
    <w:uiPriority w:val="35"/>
    <w:qFormat/>
    <w:rsid w:val="0148013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arebnzoznamzvraznenie1Char">
    <w:name w:val="Farebný zoznam – zvýraznenie 1 Char"/>
    <w:link w:val="Farebnzoznamzvraznenie1"/>
    <w:uiPriority w:val="1"/>
    <w:locked/>
    <w:rsid w:val="00C11441"/>
    <w:rPr>
      <w:rFonts w:ascii="Arial Narrow" w:eastAsia="Times New Roman" w:hAnsi="Arial Narrow"/>
      <w:sz w:val="22"/>
      <w:szCs w:val="36"/>
      <w:lang w:eastAsia="en-US"/>
    </w:rPr>
  </w:style>
  <w:style w:type="table" w:styleId="Farebnzoznamzvraznenie1">
    <w:name w:val="Colorful List Accent 1"/>
    <w:basedOn w:val="Normlnatabuka"/>
    <w:link w:val="Farebnzoznamzvraznenie1Char"/>
    <w:uiPriority w:val="1"/>
    <w:semiHidden/>
    <w:unhideWhenUsed/>
    <w:qFormat/>
    <w:rsid w:val="00C11441"/>
    <w:rPr>
      <w:rFonts w:ascii="Arial Narrow" w:eastAsia="Times New Roman" w:hAnsi="Arial Narrow"/>
      <w:sz w:val="22"/>
      <w:szCs w:val="36"/>
      <w:lang w:eastAsia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Svetlmriekazvraznenie3Char">
    <w:name w:val="Svetlá mriežka – zvýraznenie 3 Char"/>
    <w:link w:val="Svetlmriekazvraznenie3"/>
    <w:uiPriority w:val="34"/>
    <w:locked/>
    <w:rsid w:val="008B75F5"/>
    <w:rPr>
      <w:rFonts w:ascii="Arial Narrow" w:eastAsia="Arial Narrow" w:hAnsi="Arial Narrow" w:cs="Arial Narrow"/>
      <w:color w:val="000000"/>
    </w:rPr>
  </w:style>
  <w:style w:type="table" w:styleId="Svetlmriekazvraznenie3">
    <w:name w:val="Light Grid Accent 3"/>
    <w:basedOn w:val="Normlnatabuka"/>
    <w:link w:val="Svetlmriekazvraznenie3Char"/>
    <w:uiPriority w:val="34"/>
    <w:semiHidden/>
    <w:unhideWhenUsed/>
    <w:rsid w:val="008B75F5"/>
    <w:rPr>
      <w:rFonts w:ascii="Arial Narrow" w:eastAsia="Arial Narrow" w:hAnsi="Arial Narrow" w:cs="Arial Narrow"/>
      <w:color w:val="000000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CA0E2A"/>
    <w:rPr>
      <w:color w:val="808080"/>
    </w:rPr>
  </w:style>
  <w:style w:type="paragraph" w:customStyle="1" w:styleId="Default">
    <w:name w:val="Default"/>
    <w:rsid w:val="00A856C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Mriekatabukysvetl1">
    <w:name w:val="Mriežka tabuľky – svetlá1"/>
    <w:basedOn w:val="Normlnatabuka"/>
    <w:uiPriority w:val="40"/>
    <w:rsid w:val="007D5C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D4465"/>
    <w:rPr>
      <w:color w:val="605E5C"/>
      <w:shd w:val="clear" w:color="auto" w:fill="E1DFDD"/>
    </w:rPr>
  </w:style>
  <w:style w:type="paragraph" w:customStyle="1" w:styleId="Svetlmriekazvraznenie31">
    <w:name w:val="Svetlá mriežka – zvýraznenie 31"/>
    <w:basedOn w:val="Normlny"/>
    <w:uiPriority w:val="34"/>
    <w:qFormat/>
    <w:rsid w:val="01480130"/>
    <w:pPr>
      <w:ind w:left="720"/>
      <w:contextualSpacing/>
    </w:pPr>
    <w:rPr>
      <w:rFonts w:ascii="Arial Narrow" w:eastAsia="Arial Narrow" w:hAnsi="Arial Narrow" w:cs="Arial Narrow"/>
      <w:color w:val="000000" w:themeColor="text1"/>
    </w:rPr>
  </w:style>
  <w:style w:type="paragraph" w:styleId="Nzov">
    <w:name w:val="Title"/>
    <w:basedOn w:val="Normlny"/>
    <w:next w:val="Normlny"/>
    <w:link w:val="NzovChar"/>
    <w:uiPriority w:val="10"/>
    <w:qFormat/>
    <w:rsid w:val="01480130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1480130"/>
    <w:rPr>
      <w:rFonts w:asciiTheme="majorHAnsi" w:eastAsiaTheme="majorEastAsia" w:hAnsiTheme="majorHAnsi" w:cstheme="majorBidi"/>
      <w:noProof w:val="0"/>
      <w:sz w:val="56"/>
      <w:szCs w:val="56"/>
      <w:lang w:val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7624D"/>
    <w:pPr>
      <w:jc w:val="center"/>
    </w:pPr>
    <w:rPr>
      <w:rFonts w:eastAsiaTheme="minorEastAsia"/>
      <w:b/>
      <w:color w:val="5A5A5A"/>
      <w:sz w:val="40"/>
    </w:rPr>
  </w:style>
  <w:style w:type="character" w:customStyle="1" w:styleId="PodtitulChar">
    <w:name w:val="Podtitul Char"/>
    <w:basedOn w:val="Predvolenpsmoodseku"/>
    <w:link w:val="Podtitul"/>
    <w:uiPriority w:val="11"/>
    <w:rsid w:val="0027624D"/>
    <w:rPr>
      <w:rFonts w:ascii="Calibri Light" w:eastAsiaTheme="minorEastAsia" w:hAnsi="Calibri Light"/>
      <w:b/>
      <w:color w:val="5A5A5A"/>
      <w:sz w:val="40"/>
      <w:szCs w:val="22"/>
      <w:lang w:eastAsia="en-US"/>
    </w:rPr>
  </w:style>
  <w:style w:type="paragraph" w:styleId="Citcia">
    <w:name w:val="Quote"/>
    <w:basedOn w:val="Normlny"/>
    <w:next w:val="Normlny"/>
    <w:link w:val="CitciaChar"/>
    <w:uiPriority w:val="29"/>
    <w:qFormat/>
    <w:rsid w:val="0148013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1480130"/>
    <w:rPr>
      <w:i/>
      <w:iCs/>
      <w:noProof w:val="0"/>
      <w:color w:val="404040" w:themeColor="text1" w:themeTint="BF"/>
      <w:lang w:val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1480130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1480130"/>
    <w:rPr>
      <w:i/>
      <w:iCs/>
      <w:noProof w:val="0"/>
      <w:color w:val="4472C4" w:themeColor="accent1"/>
      <w:lang w:val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148013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1480130"/>
    <w:rPr>
      <w:noProof w:val="0"/>
      <w:sz w:val="20"/>
      <w:szCs w:val="20"/>
      <w:lang w:val="sk-SK"/>
    </w:rPr>
  </w:style>
  <w:style w:type="paragraph" w:customStyle="1" w:styleId="HlavikaTabuky">
    <w:name w:val="HlavičkaTabuľky"/>
    <w:basedOn w:val="Normlny"/>
    <w:qFormat/>
    <w:rsid w:val="007C5CA7"/>
    <w:rPr>
      <w:rFonts w:ascii="Tahoma" w:hAnsi="Tahoma"/>
      <w:b/>
      <w:szCs w:val="20"/>
    </w:rPr>
  </w:style>
  <w:style w:type="paragraph" w:customStyle="1" w:styleId="Instrukcia">
    <w:name w:val="Instrukcia"/>
    <w:basedOn w:val="Normlny"/>
    <w:next w:val="Normlny"/>
    <w:qFormat/>
    <w:rsid w:val="007C5CA7"/>
    <w:rPr>
      <w:rFonts w:eastAsia="Tahoma"/>
      <w:i/>
      <w:color w:val="969696"/>
      <w:szCs w:val="20"/>
    </w:rPr>
  </w:style>
  <w:style w:type="paragraph" w:customStyle="1" w:styleId="InstrukciaZoznam">
    <w:name w:val="InstrukciaZoznam"/>
    <w:basedOn w:val="Instrukcia"/>
    <w:qFormat/>
    <w:rsid w:val="007C5CA7"/>
    <w:pPr>
      <w:numPr>
        <w:numId w:val="3"/>
      </w:numPr>
    </w:pPr>
  </w:style>
  <w:style w:type="paragraph" w:customStyle="1" w:styleId="TableParagraph">
    <w:name w:val="Table Paragraph"/>
    <w:basedOn w:val="Normlny"/>
    <w:uiPriority w:val="1"/>
    <w:qFormat/>
    <w:rsid w:val="005254DE"/>
    <w:pPr>
      <w:widowControl w:val="0"/>
      <w:autoSpaceDE w:val="0"/>
      <w:autoSpaceDN w:val="0"/>
      <w:spacing w:after="0"/>
    </w:pPr>
    <w:rPr>
      <w:rFonts w:ascii="Carlito" w:eastAsia="Carlito" w:hAnsi="Carlito" w:cs="Carlito"/>
    </w:rPr>
  </w:style>
  <w:style w:type="paragraph" w:customStyle="1" w:styleId="paragraph">
    <w:name w:val="paragraph"/>
    <w:basedOn w:val="Normlny"/>
    <w:rsid w:val="008B436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customStyle="1" w:styleId="normaltextrun">
    <w:name w:val="normaltextrun"/>
    <w:basedOn w:val="Predvolenpsmoodseku"/>
    <w:rsid w:val="008B4369"/>
  </w:style>
  <w:style w:type="character" w:customStyle="1" w:styleId="eop">
    <w:name w:val="eop"/>
    <w:basedOn w:val="Predvolenpsmoodseku"/>
    <w:rsid w:val="008B4369"/>
  </w:style>
  <w:style w:type="character" w:customStyle="1" w:styleId="findhit">
    <w:name w:val="findhit"/>
    <w:basedOn w:val="Predvolenpsmoodseku"/>
    <w:rsid w:val="008B4369"/>
  </w:style>
  <w:style w:type="paragraph" w:styleId="Odsekzoznamu">
    <w:name w:val="List Paragraph"/>
    <w:basedOn w:val="Normlny"/>
    <w:uiPriority w:val="1"/>
    <w:qFormat/>
    <w:rsid w:val="00424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D35F22D7F93F4080F75D5081B77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5384A-1E9E-5A48-AFDD-534B3150A10F}"/>
      </w:docPartPr>
      <w:docPartBody>
        <w:p w:rsidR="00CA5B6B" w:rsidRDefault="00CD5A20" w:rsidP="00CD5A20">
          <w:pPr>
            <w:pStyle w:val="44D35F22D7F93F4080F75D5081B77B1F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7ED0D81B9373E54DB012F2EA37B2B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9F490-58C7-DD41-9CC8-A2020951436F}"/>
      </w:docPartPr>
      <w:docPartBody>
        <w:p w:rsidR="00CA5B6B" w:rsidRDefault="00CD5A20" w:rsidP="00CD5A20">
          <w:pPr>
            <w:pStyle w:val="7ED0D81B9373E54DB012F2EA37B2BB98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6AC0CA4BCBBE3544A70F5FED66F29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96CE3-1AA3-AF44-8AB8-AD2AFDED35AD}"/>
      </w:docPartPr>
      <w:docPartBody>
        <w:p w:rsidR="00CA5B6B" w:rsidRDefault="00CD5A20" w:rsidP="00CD5A20">
          <w:pPr>
            <w:pStyle w:val="6AC0CA4BCBBE3544A70F5FED66F2977C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329C4DFD7146874EBAF9B59DED866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63F62-0E99-2546-AA9B-9BA4960C0235}"/>
      </w:docPartPr>
      <w:docPartBody>
        <w:p w:rsidR="00CA5B6B" w:rsidRDefault="00CD5A20" w:rsidP="00CD5A20">
          <w:pPr>
            <w:pStyle w:val="329C4DFD7146874EBAF9B59DED866E02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601EC45748271E4096ED61BE649BF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CC5DF-DB9D-9F48-A258-F1B1959CCBAA}"/>
      </w:docPartPr>
      <w:docPartBody>
        <w:p w:rsidR="00CA5B6B" w:rsidRDefault="00CD5A20" w:rsidP="00CD5A20">
          <w:pPr>
            <w:pStyle w:val="601EC45748271E4096ED61BE649BFEF4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54E9B09731F8204BB0724D37762DB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26BC8-943F-D749-8CCC-ECC925CEBDE7}"/>
      </w:docPartPr>
      <w:docPartBody>
        <w:p w:rsidR="00CA5B6B" w:rsidRDefault="00CD5A20" w:rsidP="00CD5A20">
          <w:pPr>
            <w:pStyle w:val="54E9B09731F8204BB0724D37762DBFB6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260D690140EDA24DB237B1F2A55A3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DE370-88E3-C244-A03E-0EA769F4FF66}"/>
      </w:docPartPr>
      <w:docPartBody>
        <w:p w:rsidR="00CA5B6B" w:rsidRDefault="00CD5A20" w:rsidP="00CD5A20">
          <w:pPr>
            <w:pStyle w:val="260D690140EDA24DB237B1F2A55A3964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EEFFB821F60B754B9911558D0CF9B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9D853-EAF7-2B4C-A687-355B5B360F4E}"/>
      </w:docPartPr>
      <w:docPartBody>
        <w:p w:rsidR="00CA5B6B" w:rsidRDefault="00CD5A20" w:rsidP="00CD5A20">
          <w:pPr>
            <w:pStyle w:val="EEFFB821F60B754B9911558D0CF9B19B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FD14011C91D2D74A864245EA63CDC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6E9FC-B24B-F441-B35C-5705A28FDF2D}"/>
      </w:docPartPr>
      <w:docPartBody>
        <w:p w:rsidR="00CA5B6B" w:rsidRDefault="00CD5A20" w:rsidP="00CD5A20">
          <w:pPr>
            <w:pStyle w:val="FD14011C91D2D74A864245EA63CDC71B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74C76EBDFA31084798B1B0C359F40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35A1C-A7EA-3F4C-9E46-1B88D974A1A9}"/>
      </w:docPartPr>
      <w:docPartBody>
        <w:p w:rsidR="00CA5B6B" w:rsidRDefault="00CD5A20" w:rsidP="00CD5A20">
          <w:pPr>
            <w:pStyle w:val="74C76EBDFA31084798B1B0C359F40CCF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4EEC292536099346B1764AEEA0361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A1857-1ACC-FD46-9AD5-6762509342FA}"/>
      </w:docPartPr>
      <w:docPartBody>
        <w:p w:rsidR="00CA5B6B" w:rsidRDefault="00CD5A20" w:rsidP="00CD5A20">
          <w:pPr>
            <w:pStyle w:val="4EEC292536099346B1764AEEA0361ADB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6BC420ADF4BB494B812D22A2AB898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841CF-958D-E14B-986D-380A23D839DE}"/>
      </w:docPartPr>
      <w:docPartBody>
        <w:p w:rsidR="00CA5B6B" w:rsidRDefault="00CD5A20" w:rsidP="00CD5A20">
          <w:pPr>
            <w:pStyle w:val="6BC420ADF4BB494B812D22A2AB8988A6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FAC0826D4156EB4A9463BB280CD8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36C9B3-BE41-4B48-8292-24979DFBCC04}"/>
      </w:docPartPr>
      <w:docPartBody>
        <w:p w:rsidR="00CA5B6B" w:rsidRDefault="00CD5A20" w:rsidP="00CD5A20">
          <w:pPr>
            <w:pStyle w:val="FAC0826D4156EB4A9463BB280CD8DA64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F091CE452FB9BA4A87A189F311C7D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AFB09-4CE6-C34E-955F-A5B2913A321C}"/>
      </w:docPartPr>
      <w:docPartBody>
        <w:p w:rsidR="00CA5B6B" w:rsidRDefault="00CD5A20" w:rsidP="00CD5A20">
          <w:pPr>
            <w:pStyle w:val="F091CE452FB9BA4A87A189F311C7DDA9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6AC9ACC5E543C34B9C5DAB8602AC0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14D6F-26E2-7142-9C90-D16B3DD8F6D6}"/>
      </w:docPartPr>
      <w:docPartBody>
        <w:p w:rsidR="00CA5B6B" w:rsidRDefault="00CD5A20" w:rsidP="00CD5A20">
          <w:pPr>
            <w:pStyle w:val="6AC9ACC5E543C34B9C5DAB8602AC0E04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0E79C2C52BD84145B2F2185DFB3A0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9A917-EFA1-624E-B54B-4A298A879D5C}"/>
      </w:docPartPr>
      <w:docPartBody>
        <w:p w:rsidR="00CA5B6B" w:rsidRDefault="00CD5A20" w:rsidP="00CD5A20">
          <w:pPr>
            <w:pStyle w:val="0E79C2C52BD84145B2F2185DFB3A0D93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55CA39E9CF38354CA2D608FBE92CD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DC6FE8-E440-D540-9555-F48DEF08DD6C}"/>
      </w:docPartPr>
      <w:docPartBody>
        <w:p w:rsidR="00CA5B6B" w:rsidRDefault="00CD5A20" w:rsidP="00CD5A20">
          <w:pPr>
            <w:pStyle w:val="55CA39E9CF38354CA2D608FBE92CD20B"/>
          </w:pPr>
          <w:r w:rsidRPr="00BA1EB1">
            <w:rPr>
              <w:rStyle w:val="Zstupntext"/>
            </w:rPr>
            <w:t>Choose an item.</w:t>
          </w:r>
        </w:p>
      </w:docPartBody>
    </w:docPart>
    <w:docPart>
      <w:docPartPr>
        <w:name w:val="1EDB87769FCCE94CA11B4D9D28578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6346B-A684-1E4B-B19A-948C17037957}"/>
      </w:docPartPr>
      <w:docPartBody>
        <w:p w:rsidR="00192ED3" w:rsidRDefault="00CA5B6B" w:rsidP="00CA5B6B">
          <w:pPr>
            <w:pStyle w:val="1EDB87769FCCE94CA11B4D9D28578FE9"/>
          </w:pPr>
          <w:r w:rsidRPr="009D314C">
            <w:rPr>
              <w:rStyle w:val="Zstupntext"/>
            </w:rPr>
            <w:t>Vyberte položku.</w:t>
          </w:r>
        </w:p>
      </w:docPartBody>
    </w:docPart>
    <w:docPart>
      <w:docPartPr>
        <w:name w:val="4F75191F236B164D9218CB069A969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8802A-3D97-E446-BC69-236EA5AB8D63}"/>
      </w:docPartPr>
      <w:docPartBody>
        <w:p w:rsidR="00192ED3" w:rsidRDefault="00CA5B6B" w:rsidP="00CA5B6B">
          <w:pPr>
            <w:pStyle w:val="4F75191F236B164D9218CB069A96934A"/>
          </w:pPr>
          <w:r w:rsidRPr="009D31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rlito">
    <w:altName w:val="Calibri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778"/>
    <w:rsid w:val="00031C4C"/>
    <w:rsid w:val="000443E5"/>
    <w:rsid w:val="0007548B"/>
    <w:rsid w:val="000B6718"/>
    <w:rsid w:val="000F5388"/>
    <w:rsid w:val="00110973"/>
    <w:rsid w:val="00187273"/>
    <w:rsid w:val="001916D9"/>
    <w:rsid w:val="00192ED3"/>
    <w:rsid w:val="001A06B2"/>
    <w:rsid w:val="001B642A"/>
    <w:rsid w:val="001C49A2"/>
    <w:rsid w:val="00293F17"/>
    <w:rsid w:val="00297A2D"/>
    <w:rsid w:val="00382898"/>
    <w:rsid w:val="00382CFC"/>
    <w:rsid w:val="003C3EDD"/>
    <w:rsid w:val="003F6D12"/>
    <w:rsid w:val="00425173"/>
    <w:rsid w:val="00443966"/>
    <w:rsid w:val="00454225"/>
    <w:rsid w:val="004A4F5B"/>
    <w:rsid w:val="004B54E0"/>
    <w:rsid w:val="005328C1"/>
    <w:rsid w:val="005943F1"/>
    <w:rsid w:val="005F2DFE"/>
    <w:rsid w:val="00651E4C"/>
    <w:rsid w:val="006C3FB3"/>
    <w:rsid w:val="007176B0"/>
    <w:rsid w:val="00731674"/>
    <w:rsid w:val="00792D6B"/>
    <w:rsid w:val="007D2D06"/>
    <w:rsid w:val="007E2BC1"/>
    <w:rsid w:val="007F36CA"/>
    <w:rsid w:val="00865ECD"/>
    <w:rsid w:val="00915BE9"/>
    <w:rsid w:val="009D22AD"/>
    <w:rsid w:val="009E00DA"/>
    <w:rsid w:val="00A25601"/>
    <w:rsid w:val="00A463BF"/>
    <w:rsid w:val="00AB598E"/>
    <w:rsid w:val="00AF176C"/>
    <w:rsid w:val="00B20883"/>
    <w:rsid w:val="00BD2572"/>
    <w:rsid w:val="00BD7DDB"/>
    <w:rsid w:val="00C1095E"/>
    <w:rsid w:val="00CA5B6B"/>
    <w:rsid w:val="00CB08F5"/>
    <w:rsid w:val="00CB3495"/>
    <w:rsid w:val="00CB74AF"/>
    <w:rsid w:val="00CD5A20"/>
    <w:rsid w:val="00CF730B"/>
    <w:rsid w:val="00D02BD9"/>
    <w:rsid w:val="00D0573E"/>
    <w:rsid w:val="00D35236"/>
    <w:rsid w:val="00DC3BCE"/>
    <w:rsid w:val="00E11370"/>
    <w:rsid w:val="00E11B0B"/>
    <w:rsid w:val="00E17FBE"/>
    <w:rsid w:val="00E405BE"/>
    <w:rsid w:val="00F73A86"/>
    <w:rsid w:val="00FB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A5B6B"/>
    <w:rPr>
      <w:color w:val="808080"/>
    </w:rPr>
  </w:style>
  <w:style w:type="paragraph" w:customStyle="1" w:styleId="44D35F22D7F93F4080F75D5081B77B1F">
    <w:name w:val="44D35F22D7F93F4080F75D5081B77B1F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7ED0D81B9373E54DB012F2EA37B2BB98">
    <w:name w:val="7ED0D81B9373E54DB012F2EA37B2BB98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6AC0CA4BCBBE3544A70F5FED66F2977C">
    <w:name w:val="6AC0CA4BCBBE3544A70F5FED66F2977C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329C4DFD7146874EBAF9B59DED866E02">
    <w:name w:val="329C4DFD7146874EBAF9B59DED866E02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601EC45748271E4096ED61BE649BFEF4">
    <w:name w:val="601EC45748271E4096ED61BE649BFEF4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54E9B09731F8204BB0724D37762DBFB6">
    <w:name w:val="54E9B09731F8204BB0724D37762DBFB6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260D690140EDA24DB237B1F2A55A3964">
    <w:name w:val="260D690140EDA24DB237B1F2A55A3964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EEFFB821F60B754B9911558D0CF9B19B">
    <w:name w:val="EEFFB821F60B754B9911558D0CF9B19B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FD14011C91D2D74A864245EA63CDC71B">
    <w:name w:val="FD14011C91D2D74A864245EA63CDC71B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74C76EBDFA31084798B1B0C359F40CCF">
    <w:name w:val="74C76EBDFA31084798B1B0C359F40CCF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4EEC292536099346B1764AEEA0361ADB">
    <w:name w:val="4EEC292536099346B1764AEEA0361ADB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6BC420ADF4BB494B812D22A2AB8988A6">
    <w:name w:val="6BC420ADF4BB494B812D22A2AB8988A6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FAC0826D4156EB4A9463BB280CD8DA64">
    <w:name w:val="FAC0826D4156EB4A9463BB280CD8DA64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F091CE452FB9BA4A87A189F311C7DDA9">
    <w:name w:val="F091CE452FB9BA4A87A189F311C7DDA9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6AC9ACC5E543C34B9C5DAB8602AC0E04">
    <w:name w:val="6AC9ACC5E543C34B9C5DAB8602AC0E04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0E79C2C52BD84145B2F2185DFB3A0D93">
    <w:name w:val="0E79C2C52BD84145B2F2185DFB3A0D93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55CA39E9CF38354CA2D608FBE92CD20B">
    <w:name w:val="55CA39E9CF38354CA2D608FBE92CD20B"/>
    <w:rsid w:val="00CD5A20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1EDB87769FCCE94CA11B4D9D28578FE9">
    <w:name w:val="1EDB87769FCCE94CA11B4D9D28578FE9"/>
    <w:rsid w:val="00CA5B6B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  <w:style w:type="paragraph" w:customStyle="1" w:styleId="4F75191F236B164D9218CB069A96934A">
    <w:name w:val="4F75191F236B164D9218CB069A96934A"/>
    <w:rsid w:val="00CA5B6B"/>
    <w:pPr>
      <w:spacing w:line="278" w:lineRule="auto"/>
    </w:pPr>
    <w:rPr>
      <w:kern w:val="2"/>
      <w:sz w:val="24"/>
      <w:szCs w:val="24"/>
      <w:lang w:eastAsia="en-GB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20e292-a949-48d3-9f51-267bc5ed0406">
      <Terms xmlns="http://schemas.microsoft.com/office/infopath/2007/PartnerControls"/>
    </lcf76f155ced4ddcb4097134ff3c332f>
    <TaxCatchAll xmlns="95551a1d-60dc-425d-a73d-70b30a0c3a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30781B7C096A4AAD76133E776DCDF6" ma:contentTypeVersion="12" ma:contentTypeDescription="Umožňuje vytvoriť nový dokument." ma:contentTypeScope="" ma:versionID="c2f50eff79901e4b9b227d847194af11">
  <xsd:schema xmlns:xsd="http://www.w3.org/2001/XMLSchema" xmlns:xs="http://www.w3.org/2001/XMLSchema" xmlns:p="http://schemas.microsoft.com/office/2006/metadata/properties" xmlns:ns2="7320e292-a949-48d3-9f51-267bc5ed0406" xmlns:ns3="95551a1d-60dc-425d-a73d-70b30a0c3ac2" targetNamespace="http://schemas.microsoft.com/office/2006/metadata/properties" ma:root="true" ma:fieldsID="bf1d10f1d6b3033a33e27b6b8cf7e1d6" ns2:_="" ns3:_="">
    <xsd:import namespace="7320e292-a949-48d3-9f51-267bc5ed0406"/>
    <xsd:import namespace="95551a1d-60dc-425d-a73d-70b30a0c3a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0e292-a949-48d3-9f51-267bc5ed04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51a1d-60dc-425d-a73d-70b30a0c3ac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65a1e2c-2b0a-427b-9f6c-5c2e8879dc5d}" ma:internalName="TaxCatchAll" ma:showField="CatchAllData" ma:web="95551a1d-60dc-425d-a73d-70b30a0c3a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EED153-F8EC-40CE-A302-558A5EA56E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C95785-5DA7-41E0-BF91-74C8F749510D}">
  <ds:schemaRefs>
    <ds:schemaRef ds:uri="http://schemas.microsoft.com/office/2006/metadata/properties"/>
    <ds:schemaRef ds:uri="http://schemas.microsoft.com/office/infopath/2007/PartnerControls"/>
    <ds:schemaRef ds:uri="7320e292-a949-48d3-9f51-267bc5ed0406"/>
    <ds:schemaRef ds:uri="95551a1d-60dc-425d-a73d-70b30a0c3ac2"/>
  </ds:schemaRefs>
</ds:datastoreItem>
</file>

<file path=customXml/itemProps3.xml><?xml version="1.0" encoding="utf-8"?>
<ds:datastoreItem xmlns:ds="http://schemas.openxmlformats.org/officeDocument/2006/customXml" ds:itemID="{80A379C8-1F53-4224-B8B8-747568B4CA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8351C4-362F-443C-B4C3-6EAE512A5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20e292-a949-48d3-9f51-267bc5ed0406"/>
    <ds:schemaRef ds:uri="95551a1d-60dc-425d-a73d-70b30a0c3a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3344</Words>
  <Characters>19064</Characters>
  <Application>Microsoft Office Word</Application>
  <DocSecurity>0</DocSecurity>
  <Lines>158</Lines>
  <Paragraphs>44</Paragraphs>
  <ScaleCrop>false</ScaleCrop>
  <Manager/>
  <Company/>
  <LinksUpToDate>false</LinksUpToDate>
  <CharactersWithSpaces>22364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QA</dc:subject>
  <dc:creator>Andrej Kramar</dc:creator>
  <cp:keywords/>
  <dc:description/>
  <cp:lastModifiedBy>User user</cp:lastModifiedBy>
  <cp:revision>18</cp:revision>
  <cp:lastPrinted>2016-05-25T21:48:00Z</cp:lastPrinted>
  <dcterms:created xsi:type="dcterms:W3CDTF">2023-12-22T15:58:00Z</dcterms:created>
  <dcterms:modified xsi:type="dcterms:W3CDTF">2024-06-04T10:07:00Z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0x0101001830781B7C096A4AAD76133E776DCDF6</vt:lpwstr>
  </property>
  <property fmtid="{D5CDD505-2E9C-101B-9397-08002B2CF9AE}" pid="4" name="MediaServiceImageTags">
    <vt:lpwstr/>
  </property>
</Properties>
</file>